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03D1" w14:textId="77777777" w:rsidR="001D102B" w:rsidRDefault="005879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 w:bidi="ar-SA"/>
        </w:rPr>
        <w:t>Załącznik nr 1- Przedmiot zamówienia na zestawy do chirurgii kręgosłupa</w:t>
      </w:r>
    </w:p>
    <w:p w14:paraId="1D0B3834" w14:textId="77777777" w:rsidR="001D102B" w:rsidRDefault="001D10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 w:bidi="ar-SA"/>
        </w:rPr>
      </w:pPr>
    </w:p>
    <w:p w14:paraId="5277DD1C" w14:textId="77777777" w:rsidR="001D102B" w:rsidRDefault="001D102B">
      <w:pPr>
        <w:spacing w:after="0" w:line="240" w:lineRule="auto"/>
        <w:outlineLvl w:val="0"/>
      </w:pPr>
    </w:p>
    <w:tbl>
      <w:tblPr>
        <w:tblW w:w="15297" w:type="dxa"/>
        <w:tblInd w:w="-290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280"/>
        <w:gridCol w:w="891"/>
        <w:gridCol w:w="1594"/>
        <w:gridCol w:w="1428"/>
        <w:gridCol w:w="1255"/>
        <w:gridCol w:w="711"/>
        <w:gridCol w:w="1258"/>
      </w:tblGrid>
      <w:tr w:rsidR="001D102B" w14:paraId="3222BBF2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6A5A2E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LP.</w:t>
            </w:r>
          </w:p>
        </w:tc>
        <w:tc>
          <w:tcPr>
            <w:tcW w:w="7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127CD7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NAZWA ARTYKUŁU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4C0DAF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ILOŚĆ KPL.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B5DAA6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NR KATALO-GOWY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91F79C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CENA NETTO </w:t>
            </w:r>
          </w:p>
          <w:p w14:paraId="23D4E554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ZA KOMPLET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6E9032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WARTOŚĆ NETTO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9EAF58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% VAT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9B35D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WARTOŚĆ BRUTTO</w:t>
            </w:r>
          </w:p>
        </w:tc>
      </w:tr>
      <w:tr w:rsidR="001D102B" w14:paraId="61952F38" w14:textId="77777777">
        <w:tc>
          <w:tcPr>
            <w:tcW w:w="53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7990FF7D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1.</w:t>
            </w:r>
          </w:p>
        </w:tc>
        <w:tc>
          <w:tcPr>
            <w:tcW w:w="75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AA650A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Zestaw do stabilizacji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transpedikularnej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 - złamania Th-L-S</w:t>
            </w:r>
          </w:p>
          <w:p w14:paraId="6971D6D6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materiał tytan, </w:t>
            </w:r>
          </w:p>
          <w:p w14:paraId="4F4BAF5A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wielokątowe, samogwintujące śruby tulipanowe lub haki</w:t>
            </w:r>
          </w:p>
          <w:p w14:paraId="2592E0D8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walcowy kształt gwintu,</w:t>
            </w:r>
          </w:p>
          <w:p w14:paraId="0EC88D72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ujemny kąt natarcia pióra gwintu elementu blokującego oraz gniazda śruby (haka) ułatwiający wprowadzanie elementu blokującego i zwiększający pewność doci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sku,</w:t>
            </w:r>
          </w:p>
          <w:p w14:paraId="3EE71320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łączniki poprzecznie mocowane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wielokątowo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do pręta, bez konieczności doginania elementów łącznika,</w:t>
            </w:r>
          </w:p>
          <w:p w14:paraId="41D57BC1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oparty na prętach o średnicach 4,5mm, 5,5mm oraz powyżej 6,2 mm</w:t>
            </w:r>
          </w:p>
          <w:p w14:paraId="35F97FBE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mocowania śruby do pręta otwarty od góry i oparty na jednym elemenci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e gwintowanym blokująco-zabezpieczającym,</w:t>
            </w:r>
          </w:p>
          <w:p w14:paraId="3FA673B1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 w14:paraId="6FB114B4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średnica śrub od 4,5 mm do 8,5 mm ze skokiem co 1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mm,</w:t>
            </w:r>
          </w:p>
          <w:p w14:paraId="77744190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łba śruby wraz z kompletnym elementem blokująco-zabezpieczającym nie może przekraczać 13 mm,</w:t>
            </w:r>
          </w:p>
          <w:p w14:paraId="42041B09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wysokość implantów wraz z kompletnym elementem blokująco-zabezpieczającym nie przekracza 5 mm ponad pręt,</w:t>
            </w:r>
          </w:p>
          <w:p w14:paraId="328E0D80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stosowania prętów 5,5mm wyko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nanych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CoCr</w:t>
            </w:r>
            <w:proofErr w:type="spellEnd"/>
          </w:p>
          <w:p w14:paraId="0EA8AA31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stosowania śrub do podciągania kręgozmyków</w:t>
            </w:r>
          </w:p>
          <w:p w14:paraId="7795C03C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46FCC4F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KOMPLET: 4 śruby/haki,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blokery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, 2 pręty, 1 poprzeczka, 2 pręty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CoCr</w:t>
            </w:r>
            <w:proofErr w:type="spellEnd"/>
          </w:p>
        </w:tc>
        <w:tc>
          <w:tcPr>
            <w:tcW w:w="89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A1D2BA4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C2032B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 w:eastAsia="pl-PL" w:bidi="ar-SA"/>
              </w:rPr>
            </w:pP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A46147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D8BAA1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209094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FB4AE72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4779A6C1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33414F16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2.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B83CD5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Klatki międzytrzonowe typu TLIF / PLIF do 36mm</w:t>
            </w:r>
          </w:p>
          <w:p w14:paraId="3A6A68D7" w14:textId="77777777" w:rsidR="001D102B" w:rsidRDefault="00587970">
            <w:pPr>
              <w:tabs>
                <w:tab w:val="left" w:pos="16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  <w:t xml:space="preserve">- prostokątny przekrój i implantu 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  <w:t>płaszczyźnie osiowej</w:t>
            </w:r>
          </w:p>
          <w:p w14:paraId="1F44C3EB" w14:textId="77777777" w:rsidR="001D102B" w:rsidRDefault="00587970">
            <w:pPr>
              <w:tabs>
                <w:tab w:val="left" w:pos="16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  <w:t>- przekrój klatki w płaszczyźnie strzałkowej klinowo – obły, z zaokrągloną przednią częścią klatki w celu jej łatwego wprowadzenia bez konieczności stosowania wstępnej dystrakcji czy obrotu klatki</w:t>
            </w:r>
          </w:p>
          <w:p w14:paraId="2C1CD09C" w14:textId="77777777" w:rsidR="001D102B" w:rsidRDefault="00587970">
            <w:pPr>
              <w:tabs>
                <w:tab w:val="left" w:pos="16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  <w:t xml:space="preserve">- powierzchnia klatek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pl-PL" w:bidi="ar-SA"/>
              </w:rPr>
              <w:t>ząbkowana, niesymetryczna w celu blokady przed samoistnym wysunięciem</w:t>
            </w:r>
          </w:p>
          <w:p w14:paraId="687BBA06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- rozmiary klatek: wysokość od 8-16 mm, w min. 4 długościach z zakresu od  22 mm do 36 mm</w:t>
            </w:r>
          </w:p>
          <w:p w14:paraId="6D9C71B6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- implant posiada przestrzeń możliwą do wypełnienia wiórem kostnym lub substytutem kości</w:t>
            </w:r>
          </w:p>
          <w:p w14:paraId="25C344C9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możliwość zastosowania w technice TLIF oraz PLIF</w:t>
            </w:r>
          </w:p>
          <w:p w14:paraId="4F329BA0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- w zestawie narzędzia do przygotowania przestrzeni międzykręgowej </w:t>
            </w:r>
          </w:p>
          <w:p w14:paraId="63892356" w14:textId="77777777" w:rsidR="001D102B" w:rsidRDefault="001D1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pl-PL" w:bidi="ar-SA"/>
              </w:rPr>
            </w:pPr>
          </w:p>
          <w:p w14:paraId="1F1D8EC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implant międzytrzonowy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4BFA6D43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13E737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3DF7032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DE00635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65AE32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C8A548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36AAABCA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20FF0DA9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3.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3BBD42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Implant międzytrzonowy odcinka szyjnego</w:t>
            </w:r>
          </w:p>
          <w:p w14:paraId="07C79CA4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odporność na urazy mechaniczne – materiał PEEK </w:t>
            </w:r>
          </w:p>
          <w:p w14:paraId="0FD0EE69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anatomiczny kształt implantu umożliwiający odtworzenie naturalnej krzywizny kręgosłupa szyjnego</w:t>
            </w:r>
          </w:p>
          <w:p w14:paraId="5D56F9C6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ząbkowana powierzchnia klatki bez wystających elementów lub z dodatkowymi kolcami mocującymi (do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wyboru)</w:t>
            </w:r>
          </w:p>
          <w:p w14:paraId="6CB913A4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obecność znaczników radiologicznych (min 3) w celu oceny jego położenia po implantacji</w:t>
            </w:r>
          </w:p>
          <w:p w14:paraId="13337E4E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trzy szerokości klatki 14mm, 16mm, 18mm oraz trzy głębokości 11mm, 14mm i 16mm </w:t>
            </w:r>
          </w:p>
          <w:p w14:paraId="39813666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wysokości klatki 4, 5, 6, 7, 8, 9 mm </w:t>
            </w:r>
          </w:p>
          <w:p w14:paraId="2D10CC82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instrumentarium pozwalające na przygotowanie gniazda odwzorowującego kształt implantu w celu jego precyzyjnego osadzenia </w:t>
            </w:r>
          </w:p>
          <w:p w14:paraId="78826ED1" w14:textId="77777777" w:rsidR="001D102B" w:rsidRDefault="0058797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mocowani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e implantu do uchwytu poprzez gwintowany otwór </w:t>
            </w:r>
          </w:p>
          <w:p w14:paraId="3EE22EBA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06277781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klatka, 1 wypełnienie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32052DA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A17378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7B9468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9D45E4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3316F1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A804A2E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7861EC9E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4C8D3F7F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4.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1C9C02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szczytowo – potylicznej - przegubowe, bez konieczności doginania</w:t>
            </w:r>
          </w:p>
          <w:p w14:paraId="13DE84C6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  <w:p w14:paraId="5A984E2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śruby tulipanowe wieloosiowe samogwintujące o min. trzech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średnicach z zakresu 3,5 mm – 4,5 mm, dł. od 10 mm – 52 mm stopniowane nie więcej niż co 5 mm z zakresem ruchomości powyżej 45 stopni,</w:t>
            </w:r>
          </w:p>
          <w:p w14:paraId="1FFB578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śruby wieloosiowe z gwintem tylko na części ich dł.,</w:t>
            </w:r>
          </w:p>
          <w:p w14:paraId="0858DD3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śruby korowe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. 4,0 mm i 4,5 mm, dł. od 6 mm – 12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mm stopniowane nie więcej niż co 2 mm,</w:t>
            </w:r>
          </w:p>
          <w:p w14:paraId="542A2E7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kątowego ustawienia śruby względem pręta,</w:t>
            </w:r>
          </w:p>
          <w:p w14:paraId="71445AC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śruby i haki o tulipanowym kształcie połączenia z prętem,</w:t>
            </w:r>
          </w:p>
          <w:p w14:paraId="665B40D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montaż pręta od haków i śrub jednym elementem blokującym,</w:t>
            </w:r>
          </w:p>
          <w:p w14:paraId="55D3229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implanty otwarte od góry 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blokowane wyłącznie od góry,</w:t>
            </w:r>
          </w:p>
          <w:p w14:paraId="1FE2D45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pręty dopasowane do anatomii pogranicza potyliczno-szyjnego z możliwością zmiany kąta wygięcia,</w:t>
            </w:r>
          </w:p>
          <w:p w14:paraId="5BF822F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pręty o gr. nie większej niż 3,4 mm z możliwością łączenia z prętami używanymi w odcinku piersiowo-lędźwiowym,</w:t>
            </w:r>
          </w:p>
          <w:p w14:paraId="5962E52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dos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tępne otwarte łączniki boczne odsadzone</w:t>
            </w:r>
          </w:p>
          <w:p w14:paraId="41FEE21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pręty przegubowe umożliwiające dostosowanie (bez konieczności doginania pręta) do anatomii pacjenta „in situ”</w:t>
            </w:r>
          </w:p>
          <w:p w14:paraId="6A335D2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- w zestawie płyta potyliczna z obracanymi uchwytami na pręt co ułatwia montaż oraz umożliwia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lepsze zredukowanie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naprężeń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własnych konstrukcji</w:t>
            </w:r>
          </w:p>
          <w:p w14:paraId="4F8A474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połączenia dwóch prętów o różnych średnicach bez użycia dodatkowych elementów</w:t>
            </w:r>
          </w:p>
          <w:p w14:paraId="06DCACDC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5AE02D6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KOMPLET: 4 śruby/haki, 4 śruby potyliczne,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blokerów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, 2 pręty, 1 płyta potyliczna, 1 łącznik poprzeczny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53A3B61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604E13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440C0D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4331D07E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9183EF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3CD9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74A762D9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5FBF6B66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5.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D88079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Żel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antyzrostowy</w:t>
            </w:r>
            <w:proofErr w:type="spellEnd"/>
          </w:p>
          <w:p w14:paraId="7697F60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żel utrudniający adhezję blizny okołooponowej do worka oponowego oraz korzeni</w:t>
            </w:r>
          </w:p>
          <w:p w14:paraId="3EC68A5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nerwowych</w:t>
            </w:r>
          </w:p>
          <w:p w14:paraId="61B6FC8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opak. 3 ml</w:t>
            </w:r>
          </w:p>
          <w:p w14:paraId="4403CD9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żel umieszczony w strzykawce, co ułatwia użycie</w:t>
            </w:r>
          </w:p>
          <w:p w14:paraId="60F228C9" w14:textId="77777777" w:rsidR="001D102B" w:rsidRDefault="001D10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  <w:p w14:paraId="4513A38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opakowanie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D762DB8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9C4A8F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893ADC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047E8A28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0586D25D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040E53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05583838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54880B2D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6.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221B05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Zestaw do stabilizacji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transpedikularnej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 kręgosłupa z możliwością podania cementu kostnego z możliwością dostępu standardowego, przezskórnego</w:t>
            </w:r>
          </w:p>
          <w:p w14:paraId="6177B2A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użycia systemu z dostępu standardowego, małoinwazyjnego i przezskórnego</w:t>
            </w:r>
          </w:p>
          <w:p w14:paraId="480DACD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wielokątowe, samogwintujące,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kaniulowane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śruby tuli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panowe z walcowatym trzpieniem</w:t>
            </w:r>
          </w:p>
          <w:p w14:paraId="4FAC0AA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ujemny kąt natarcia pióra gwintu elementu blokującego oraz gniazda śruby, ułatwiający wprowadzenie elementu blokującego i zwiększający pewność docisku</w:t>
            </w:r>
          </w:p>
          <w:p w14:paraId="1622312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mocowania śruby do pręta otwarty (patrząc z punktu widzenia ope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ratora) i oparty na jednym elemencie blokująco-zabezpieczającym</w:t>
            </w:r>
          </w:p>
          <w:p w14:paraId="38C4F971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 w14:paraId="77A22E1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średnica śrub od 5,5 mm do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7,5 mm ze skokiem co 1 mm, średnica pręta 5,5 mm</w:t>
            </w:r>
          </w:p>
          <w:p w14:paraId="23CEA0C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łba śruby wraz z kompletnym elementem blokująco - zabezpieczającym</w:t>
            </w:r>
          </w:p>
          <w:p w14:paraId="48FB320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nie może przekracza 13 mm</w:t>
            </w:r>
          </w:p>
          <w:p w14:paraId="67BB562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wysokość  implantów wraz z kompletnym elementem blokująco-zabezpieczającym</w:t>
            </w:r>
          </w:p>
          <w:p w14:paraId="18E478E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nie może przekracza 5 mm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ponad pręt,</w:t>
            </w:r>
          </w:p>
          <w:p w14:paraId="0FFDDC0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dostępne śruby pozwalające na wprowadzenie cementu kostnego do trzonu kręgu (posiadają min 2 otwory przelotowe zlokalizowane przy czubku trzpienia)</w:t>
            </w:r>
          </w:p>
          <w:p w14:paraId="18EECA4B" w14:textId="77777777" w:rsidR="001D102B" w:rsidRDefault="001D10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  <w:p w14:paraId="1BD3593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KOMPLET: 6 śrub,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blokerów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, 2 pręty, 1 poprzeczka, 1 cement, 1 mikser, 6 śrubokrętów jednora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zowych, 8 podajników do cementu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61369A1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1C8119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7358A2DA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2A6C77D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E3E3A3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4C11E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5FC35EC1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247179A3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7.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0542C0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System do przezskórnej stabilizacji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transpedikularnej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 - z możliwością stabilizacji &gt;3 kręgów</w:t>
            </w:r>
          </w:p>
          <w:p w14:paraId="2829926F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wielokątowe, samogwintujące,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kaniulowane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śruby tulipanowe</w:t>
            </w:r>
          </w:p>
          <w:p w14:paraId="5DE3854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walcowy kształt trzpienia śruby,</w:t>
            </w:r>
          </w:p>
          <w:p w14:paraId="7C7C4C7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 xml:space="preserve">- ujemny kąt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natarcia pióra gwintu elementu blokującego oraz gniazda śruby, ułatwiający wprowadzenie elementu blokującego i zwiększający pewność docisku</w:t>
            </w:r>
          </w:p>
          <w:p w14:paraId="478EEF2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pręt o grubości 5,5 mm</w:t>
            </w:r>
          </w:p>
          <w:p w14:paraId="5179E81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system mocowania śruby do pręta otwarty (patrząc z punktu widzenia operatora) 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oparty na jednym elemencie blokująco-zabezpieczającym</w:t>
            </w:r>
          </w:p>
          <w:p w14:paraId="4CC8846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 w14:paraId="438D48E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śrub od 5,5 mm do 7,5 mm ze 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kokiem co 1 mm</w:t>
            </w:r>
          </w:p>
          <w:p w14:paraId="1E3290B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pręty o długości od 30 do 180 mm, zaostrzone na końcach w celu łatwiejszej implantacji</w:t>
            </w:r>
          </w:p>
          <w:p w14:paraId="14E5E12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średnica łba śruby wraz z kompletnym elementem blokująco – zabezpieczającym nie może przekraczać 13 mm</w:t>
            </w:r>
          </w:p>
          <w:p w14:paraId="51FB122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wysokość  implantów wraz z kompletnym element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em blokująco-zabezpieczającym  nie może przekracza 5 mm ponad pręt,</w:t>
            </w:r>
          </w:p>
          <w:p w14:paraId="27F4F1A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zaopatrzenia min. 6 kolejnych kręgów,</w:t>
            </w:r>
          </w:p>
          <w:p w14:paraId="7AE6B0E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musi znajdować się narządzie, które przy zaopatrywaniu dwóch lub trzech kręgów zapewni automatyczne ustalenie trajektorii prę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ta w stosunku do położenia śrub, co pozwoli na jednoznaczne i pewne zamocowanie pręta w tulipanie śruby</w:t>
            </w:r>
          </w:p>
          <w:p w14:paraId="7F1DCB6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musi znajdować się narządzie umożliwiające sprawdzenie czy pręt jest prawidłowo umieszczony w śrubie,</w:t>
            </w:r>
          </w:p>
          <w:p w14:paraId="3511633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system umożliwia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kontrolowaną redukcję kręgozmyków min. o 12 mm</w:t>
            </w:r>
          </w:p>
          <w:p w14:paraId="771840B8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7877C9D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KOMPLET: 4 śruby,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blokery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, 2 pręty, 1 igła dostępowa, 4 druty prowadniki, 1 światłowód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2686B4F1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8D83CD2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AA211C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76905EF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B9951D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E4E8C9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6190EC82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516F5FE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8.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CE7EFF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Klatki międzytrzonowe odcinka lędźwiowego kręgosłupa implantowane z dostępu przedniego, przednio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bocznego i bocznego</w:t>
            </w:r>
          </w:p>
          <w:p w14:paraId="28EE60C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klatka o kształcie nieregularnym odwzorowującym obrys trzonu lędźwiowego lub o prostokątnym przekroju w płaszczyźnie osiowej (do wyboru)</w:t>
            </w:r>
          </w:p>
          <w:p w14:paraId="5C04728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obły charakter implantu w płaszczyźnie czołowej,</w:t>
            </w:r>
          </w:p>
          <w:p w14:paraId="31AAD85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napełnienia wiórem kostnym,</w:t>
            </w:r>
          </w:p>
          <w:p w14:paraId="023A9B5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powi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erzchnia klatki ząbkowana,</w:t>
            </w:r>
          </w:p>
          <w:p w14:paraId="1D66E7C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mocowania oraz wprowadzania implantu z kierunku przedniego (płaszczyzna strzałkowa) oraz pod kątem 30 i 45 oraz 90 stopni w stosunku do płaszczyzny strzałkowej,</w:t>
            </w:r>
          </w:p>
          <w:p w14:paraId="0FD6581F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wysokość klatek od 8mm do 16mm stopniowane co 2mm</w:t>
            </w:r>
          </w:p>
          <w:p w14:paraId="2CFF68C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możliwość implantacji implantu z dostępu typu ALIF, OLIF, DLIF</w:t>
            </w:r>
          </w:p>
          <w:p w14:paraId="5D63EAD1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w zestawie długie narzędzia, ułatwiające przygotowanie przestrzeni między trzonami do implantacji,</w:t>
            </w:r>
          </w:p>
          <w:p w14:paraId="5D34412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 xml:space="preserve">- dostępny ramowy (rama dostępna w wersji eliptycznej i okrągłej)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retraktor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, którego łopatki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są mocowane bezpośrednio do trzonów za pomocą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pinów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o długościach 120mm lub 170mm</w:t>
            </w:r>
          </w:p>
          <w:p w14:paraId="38B50861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140F517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klatka międzytrzonowa ALIF, 1 klatka międzytrzonowa OLIF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AB464F2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5916C48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6F3F43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7ED286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0335D9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D996A5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4CBC41D3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0FCE28D2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9.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7300C1D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Substytuty kostne</w:t>
            </w:r>
          </w:p>
          <w:p w14:paraId="7F199F8F" w14:textId="77777777" w:rsidR="001D102B" w:rsidRDefault="00587970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substytut kości w postaci granulek lub pasków</w:t>
            </w:r>
          </w:p>
          <w:p w14:paraId="150B295D" w14:textId="77777777" w:rsidR="001D102B" w:rsidRDefault="00587970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- możliwość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mieszania z materiałem pochodzącym od chorego</w:t>
            </w:r>
          </w:p>
          <w:p w14:paraId="683E845D" w14:textId="77777777" w:rsidR="001D102B" w:rsidRDefault="00587970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- skład 15%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hydroksyapatyt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, 85% beta trójfosforan wapnia</w:t>
            </w:r>
          </w:p>
          <w:p w14:paraId="4168CABD" w14:textId="77777777" w:rsidR="001D102B" w:rsidRDefault="00587970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gotowy do użycia</w:t>
            </w:r>
          </w:p>
          <w:p w14:paraId="6C367E2A" w14:textId="77777777" w:rsidR="001D102B" w:rsidRDefault="001D102B">
            <w:pPr>
              <w:tabs>
                <w:tab w:val="left" w:pos="779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  <w:p w14:paraId="0192F25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KOMPLET: 1 pasek 10cm, 1 op. z dwoma paskami 10cm, 1 op. granulek 5cc, 1 op. granulek 10cc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7D68C335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715B7E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573CCA4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522993F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201F043D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F25BE5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15B0DE93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D360920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10.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D0909C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 xml:space="preserve">Zestaw do plastyki 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cementowania złamanych trzonów</w:t>
            </w:r>
          </w:p>
          <w:p w14:paraId="6EC932E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Zestaw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kyfoplastyki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sterylnie zapakowany, jednorazowy</w:t>
            </w:r>
          </w:p>
          <w:p w14:paraId="37B3457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W skład zestawu wchodzą:  2 szt. igieł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trepanobiopsyjnych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(do nakłucia trzonu),1 szt. prowadnicy, 2 szt. balonów ortopedycznych (do odtworzenia wysokości trzonu), 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strzykawki do napełniania balonów,6 szt. igieł do podawania cementu.</w:t>
            </w:r>
          </w:p>
          <w:p w14:paraId="737D2692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Dostępna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kiureta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 do przygotowania loży pod balon o co najmniej 3 stopniach regulacji 1 szt. </w:t>
            </w:r>
          </w:p>
          <w:p w14:paraId="233D934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Balony o długościach 10 mm , 15 mm, 20 mm</w:t>
            </w:r>
          </w:p>
          <w:p w14:paraId="0C487F9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Zestaw do pompowania balonów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wyposażony w manometr elektroniczny</w:t>
            </w:r>
          </w:p>
          <w:p w14:paraId="5453611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Min. 3 rodzaje cementu do wyboru </w:t>
            </w:r>
          </w:p>
          <w:p w14:paraId="1DC00FF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Opcjonalnie dostępny zestaw z balonami rozprężającymi się kierunkowo oraz igła do podawania cementu umożliwiająca kontrolowanie kierunku podawania cementu</w:t>
            </w:r>
          </w:p>
          <w:p w14:paraId="6C31261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Zestaw do wertebroplastyk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i jednorazowy, sterylnie zapakowany, zawierający pistolet do podawania cementu (długość przewodu 120 cm), dwa pojemniki na cement i igłę dostępową</w:t>
            </w:r>
          </w:p>
          <w:p w14:paraId="348EEC0A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6A02119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KOMPLET: 1 zestaw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kyfoplastyki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, 1 zestaw do wertebroplastyki, 1 cement z mikserem, 1 igła, 1 igła biopsyj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na, 1 pistolet do cementu, 1 komplet pojemników na cement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C691B5A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74B3B9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C38E47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DA2A62A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3CD84C8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E6BB94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7C7E8B6E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D575CD5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11.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B91306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plastyki złamanych trzonów</w:t>
            </w:r>
          </w:p>
          <w:p w14:paraId="6BFA647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materiał tytan, </w:t>
            </w:r>
          </w:p>
          <w:p w14:paraId="7FEBFD0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przekrój poprzeczny okrągły lub owalny, </w:t>
            </w:r>
          </w:p>
          <w:p w14:paraId="1B577F9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kosze dostępne w  5 średnica 10mm, 13mm, 16mm, 19mm, 25mm</w:t>
            </w:r>
          </w:p>
          <w:p w14:paraId="06C7842D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w zestawie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narzędzia do docięcia koszy do wymaganej długości</w:t>
            </w:r>
          </w:p>
          <w:p w14:paraId="2F267988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72111F4F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KOMPLET: 1 kosz, 2 płytki graniczne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5EB0FCA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5C9760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CC2970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027E9E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644923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FAA1F4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35C81EF5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</w:tcPr>
          <w:p w14:paraId="1DB7F459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12.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3525B7B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łączników do stabilizacji kręgosłupa</w:t>
            </w:r>
          </w:p>
          <w:p w14:paraId="03051ECE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materiał tytan</w:t>
            </w:r>
          </w:p>
          <w:p w14:paraId="767B70F7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- kompatybilność z prętami o średnicy 4,5mm, 5,5mm oraz 6,35 mm</w:t>
            </w:r>
          </w:p>
          <w:p w14:paraId="78A9B36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w zestawie łączniki typu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domino obustronnie zamknięte, jednostronnie otwarte</w:t>
            </w:r>
          </w:p>
          <w:p w14:paraId="2154A17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umożliwiające wydłużenie konstrukcji bez zdejmowania pręta, w zestawie łączniki</w:t>
            </w:r>
          </w:p>
          <w:p w14:paraId="46C3B989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umożliwiające jednoosiowe połączenie prętów,</w:t>
            </w:r>
          </w:p>
          <w:p w14:paraId="5DB18C0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-wszystkie łączniki umożliwiają zespolenie prętów o tej samej średnicy oraz o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różnych</w:t>
            </w:r>
          </w:p>
          <w:p w14:paraId="7F566293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średnicach (5,5mm z 6,35mm, oraz 5,5mm z 4,5mm)</w:t>
            </w:r>
          </w:p>
          <w:p w14:paraId="3010A6C7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09DAE01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KOMPLET: 2 łączniki,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blokery</w:t>
            </w:r>
            <w:proofErr w:type="spellEnd"/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2CD26908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1F14199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6127A7B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49596E0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vAlign w:val="center"/>
          </w:tcPr>
          <w:p w14:paraId="06DF8B0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E5DFD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7DCE23D8" w14:textId="77777777">
        <w:tc>
          <w:tcPr>
            <w:tcW w:w="53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59586229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13.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EBAB1D6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krzyżowo - biodrowej</w:t>
            </w:r>
          </w:p>
          <w:p w14:paraId="4B452AA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system posiada możliwość zastosowania bloków krzyżowych (2 śruby wkręcane w kość krzyżową) lub bloków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krzyżowo-biodrowych (2 śruby wkręcane w kość krzyżową oraz 1 śruba wkręcana w talerz biodrowy)</w:t>
            </w:r>
          </w:p>
          <w:p w14:paraId="3781D5DB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materiał tytan oraz stal</w:t>
            </w:r>
          </w:p>
          <w:p w14:paraId="0AF60B34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kształt otworów w blokach krzyżowych wymusza odpowiednią trajektorię wprowadzanych śrub</w:t>
            </w:r>
          </w:p>
          <w:p w14:paraId="1C1878CC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- śruby wprowadzane w kość krzyżową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min. 2 średnicach o długościach od 35 do 70 stopniowane max co 5 mm</w:t>
            </w:r>
          </w:p>
          <w:p w14:paraId="71DEF8B5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możliwość rozszerzenia stabilizacji na część lędźwiową</w:t>
            </w:r>
          </w:p>
          <w:p w14:paraId="11F8265A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- system oparty na pręcie o średnicy 5,5mm</w:t>
            </w:r>
          </w:p>
          <w:p w14:paraId="77E40210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  <w:p w14:paraId="013028EF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KOMPLET: 2 bloki krzyżowo biodrowe, 2 łączniki pręta,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blokerów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, 6 śrub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krzyżowo biodrowych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2F9F1BE3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05FD9CC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D73231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516076D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927CF90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752C7F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4B5E5BC8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84222DB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14.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C402278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Płyta szyjna</w:t>
            </w:r>
          </w:p>
          <w:p w14:paraId="5377398C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materiał tytan</w:t>
            </w:r>
          </w:p>
          <w:p w14:paraId="1FE7958A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długość płytki 19-90 mm, skok długości, co max. 3 mm, od 90</w:t>
            </w:r>
          </w:p>
          <w:p w14:paraId="12609545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mm - 110 mm co 5 mm</w:t>
            </w:r>
          </w:p>
          <w:p w14:paraId="1E4B2C25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- śruby samogwintujące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samonawiercające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 się ( nie</w:t>
            </w:r>
          </w:p>
          <w:p w14:paraId="44E94422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wymagające nawiercania korówki) - dostępne w dwóch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średnicach (4mm i 4,5mm)</w:t>
            </w:r>
          </w:p>
          <w:p w14:paraId="43E7AB23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automatyczne blokowanie śrub zintegrowane z płytką oraz z możliwością</w:t>
            </w:r>
          </w:p>
          <w:p w14:paraId="299D2EF0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powtórzeń, nie powodujące zwiększenia profilu płytki</w:t>
            </w:r>
          </w:p>
          <w:p w14:paraId="0E1E8322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- długości śrub samogwintujących od 11 – 19 mm,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samonawiercające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 od 11 – 15 mm ze skokiem max. co 2 mm</w:t>
            </w:r>
          </w:p>
          <w:p w14:paraId="43996FF1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wymagana możliwość zmiany wygięcia płytki (lordoza, kifoza) bez utraty możliwości blokady</w:t>
            </w:r>
          </w:p>
          <w:p w14:paraId="70683A0E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- blokada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wkręta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 musi pozwalać na jej łatwe rewizyjne usunięcie</w:t>
            </w:r>
          </w:p>
          <w:p w14:paraId="69880C31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- płyta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niskoprofilowa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 o wysokości poniżej 2,7 mm</w:t>
            </w:r>
          </w:p>
          <w:p w14:paraId="23489D3A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dwa rodzaje śrub, umożliwiające stałe lub wielokąt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owe ustawienie wobec płytki</w:t>
            </w:r>
          </w:p>
          <w:p w14:paraId="33C4835A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możliwość wprowadzenia i blokowania wkrętów na każdym stabilizowanym poziomie</w:t>
            </w:r>
          </w:p>
          <w:p w14:paraId="14EFDFE6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w zestawie piny umożliwiające wstępne mocowanie płytki na powierzchni trzonów</w:t>
            </w:r>
          </w:p>
          <w:p w14:paraId="516D49FA" w14:textId="77777777" w:rsidR="001D102B" w:rsidRDefault="00587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- instrumentarium (wkrętaki, gwintowniki, uchwyt) posiadające rączki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 xml:space="preserve"> zakończone powierzchnią silikonową</w:t>
            </w:r>
          </w:p>
          <w:p w14:paraId="68BBEA56" w14:textId="77777777" w:rsidR="001D102B" w:rsidRDefault="001D10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  <w:p w14:paraId="0C19E260" w14:textId="77777777" w:rsidR="001D102B" w:rsidRDefault="0058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KOMPLET: 1 płyta, 4 śruby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80E3D63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555E7DE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3BACEE84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744700A3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2F06061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AAE4A1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55F94921" w14:textId="77777777"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F3DD4C" w14:textId="77777777" w:rsidR="001D102B" w:rsidRDefault="0058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  <w:t>RAZEM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7D9E0E" w14:textId="77777777" w:rsidR="001D102B" w:rsidRDefault="001D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532DC" w14:textId="2C3F8FE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D0F77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439" w:type="dxa"/>
            <w:shd w:val="clear" w:color="auto" w:fill="auto"/>
          </w:tcPr>
          <w:p w14:paraId="54E7377F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548F94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B90C39C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BACF9D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  <w:tr w:rsidR="001D102B" w14:paraId="0D65FD3C" w14:textId="77777777">
        <w:trPr>
          <w:cantSplit/>
        </w:trPr>
        <w:tc>
          <w:tcPr>
            <w:tcW w:w="1205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74E47" w14:textId="77777777" w:rsidR="001D102B" w:rsidRDefault="001D10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02EB16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1770B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40C8D8" w14:textId="77777777" w:rsidR="001D102B" w:rsidRDefault="001D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 w:bidi="ar-SA"/>
              </w:rPr>
            </w:pPr>
          </w:p>
        </w:tc>
      </w:tr>
    </w:tbl>
    <w:p w14:paraId="1CB09674" w14:textId="77777777" w:rsidR="001D102B" w:rsidRDefault="001D10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sectPr w:rsidR="001D102B">
      <w:footerReference w:type="default" r:id="rId6"/>
      <w:pgSz w:w="16838" w:h="11906" w:orient="landscape"/>
      <w:pgMar w:top="1077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B94" w14:textId="77777777" w:rsidR="00000000" w:rsidRDefault="00587970">
      <w:pPr>
        <w:spacing w:after="0" w:line="240" w:lineRule="auto"/>
      </w:pPr>
      <w:r>
        <w:separator/>
      </w:r>
    </w:p>
  </w:endnote>
  <w:endnote w:type="continuationSeparator" w:id="0">
    <w:p w14:paraId="18E8FC13" w14:textId="77777777" w:rsidR="00000000" w:rsidRDefault="005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7C9C" w14:textId="77777777" w:rsidR="001D102B" w:rsidRDefault="00587970">
    <w:pPr>
      <w:pStyle w:val="Stopka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17D8483D" w14:textId="77777777" w:rsidR="001D102B" w:rsidRDefault="001D1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A7B3" w14:textId="77777777" w:rsidR="00000000" w:rsidRDefault="00587970">
      <w:pPr>
        <w:spacing w:after="0" w:line="240" w:lineRule="auto"/>
      </w:pPr>
      <w:r>
        <w:separator/>
      </w:r>
    </w:p>
  </w:footnote>
  <w:footnote w:type="continuationSeparator" w:id="0">
    <w:p w14:paraId="25A4F4A1" w14:textId="77777777" w:rsidR="00000000" w:rsidRDefault="0058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B"/>
    <w:rsid w:val="001D102B"/>
    <w:rsid w:val="00587970"/>
    <w:rsid w:val="008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EE23"/>
  <w15:docId w15:val="{837D94EE-19F3-48EC-86F6-EC7745C9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en-US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72493"/>
  </w:style>
  <w:style w:type="character" w:styleId="Numerstrony">
    <w:name w:val="page number"/>
    <w:basedOn w:val="Domylnaczcionkaakapitu"/>
    <w:semiHidden/>
    <w:qFormat/>
    <w:rsid w:val="00372493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372493"/>
    <w:pPr>
      <w:tabs>
        <w:tab w:val="center" w:pos="4703"/>
        <w:tab w:val="right" w:pos="94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1772</Words>
  <Characters>10633</Characters>
  <Application>Microsoft Office Word</Application>
  <DocSecurity>0</DocSecurity>
  <Lines>88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Paulina</dc:creator>
  <dc:description/>
  <cp:lastModifiedBy>Anna Lewandowska</cp:lastModifiedBy>
  <cp:revision>3</cp:revision>
  <dcterms:created xsi:type="dcterms:W3CDTF">2022-11-08T08:07:00Z</dcterms:created>
  <dcterms:modified xsi:type="dcterms:W3CDTF">2022-11-08T08:10:00Z</dcterms:modified>
  <dc:language>pl-PL</dc:language>
</cp:coreProperties>
</file>