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B5E3" w14:textId="77777777" w:rsidR="00155B34" w:rsidRDefault="0079785A">
      <w:pPr>
        <w:pStyle w:val="Normalny1"/>
        <w:tabs>
          <w:tab w:val="left" w:pos="0"/>
          <w:tab w:val="right" w:pos="9496"/>
        </w:tabs>
        <w:spacing w:before="120" w:after="0" w:line="240" w:lineRule="auto"/>
        <w:rPr>
          <w:rFonts w:ascii="Calibri" w:hAnsi="Calibri"/>
          <w:sz w:val="24"/>
        </w:rPr>
      </w:pPr>
      <w:r>
        <w:rPr>
          <w:rFonts w:ascii="Calibri" w:hAnsi="Calibri" w:cs="Calibri"/>
          <w:sz w:val="24"/>
        </w:rPr>
        <w:t>Znak sprawy:</w:t>
      </w:r>
      <w:r>
        <w:rPr>
          <w:rFonts w:ascii="Calibri" w:hAnsi="Calibri" w:cs="Calibri"/>
          <w:b/>
          <w:sz w:val="24"/>
        </w:rPr>
        <w:t xml:space="preserve"> ZP.../2020</w:t>
      </w:r>
      <w:r>
        <w:rPr>
          <w:rFonts w:ascii="Calibri" w:hAnsi="Calibri"/>
          <w:sz w:val="24"/>
        </w:rPr>
        <w:tab/>
        <w:t xml:space="preserve">                        ………………………, dn. …………...2020 r.</w:t>
      </w:r>
    </w:p>
    <w:p w14:paraId="6BDFC12B" w14:textId="77777777" w:rsidR="00155B34" w:rsidRDefault="00155B34">
      <w:pPr>
        <w:pStyle w:val="Normalny1"/>
        <w:tabs>
          <w:tab w:val="left" w:pos="5387"/>
        </w:tabs>
        <w:spacing w:before="120" w:after="120" w:line="240" w:lineRule="auto"/>
        <w:ind w:left="709"/>
        <w:jc w:val="center"/>
        <w:rPr>
          <w:rFonts w:ascii="Calibri" w:hAnsi="Calibri"/>
          <w:b/>
          <w:bCs/>
          <w:sz w:val="32"/>
          <w:szCs w:val="32"/>
        </w:rPr>
      </w:pPr>
    </w:p>
    <w:p w14:paraId="02028AA2" w14:textId="77777777" w:rsidR="00155B34" w:rsidRDefault="0079785A">
      <w:pPr>
        <w:pStyle w:val="Normalny1"/>
        <w:tabs>
          <w:tab w:val="left" w:pos="5387"/>
          <w:tab w:val="left" w:pos="5883"/>
        </w:tabs>
        <w:spacing w:before="120" w:after="120" w:line="240" w:lineRule="auto"/>
        <w:ind w:left="709"/>
        <w:rPr>
          <w:rFonts w:ascii="Calibri" w:hAnsi="Calibri"/>
          <w:b/>
          <w:bCs/>
          <w:sz w:val="32"/>
          <w:szCs w:val="32"/>
        </w:rPr>
      </w:pPr>
      <w:r>
        <w:rPr>
          <w:rFonts w:ascii="Calibri" w:hAnsi="Calibri"/>
          <w:b/>
          <w:bCs/>
          <w:sz w:val="32"/>
          <w:szCs w:val="32"/>
        </w:rPr>
        <w:tab/>
      </w:r>
    </w:p>
    <w:p w14:paraId="368D0DA4" w14:textId="77777777" w:rsidR="00155B34" w:rsidRDefault="0079785A">
      <w:pPr>
        <w:pStyle w:val="Normalny1"/>
        <w:tabs>
          <w:tab w:val="left" w:pos="709"/>
          <w:tab w:val="left" w:pos="5387"/>
        </w:tabs>
        <w:spacing w:after="0"/>
        <w:ind w:left="709"/>
        <w:jc w:val="center"/>
        <w:rPr>
          <w:rFonts w:ascii="Calibri" w:hAnsi="Calibri" w:cs="Calibri"/>
          <w:b/>
          <w:bCs/>
          <w:sz w:val="26"/>
          <w:szCs w:val="26"/>
        </w:rPr>
      </w:pPr>
      <w:r>
        <w:rPr>
          <w:rFonts w:ascii="Calibri" w:hAnsi="Calibri" w:cs="Calibri"/>
          <w:b/>
          <w:bCs/>
          <w:sz w:val="26"/>
          <w:szCs w:val="26"/>
        </w:rPr>
        <w:t>SPECYFIKACJA ISTOTNYCH WARUNKÓW ZAMÓWIENIA</w:t>
      </w:r>
    </w:p>
    <w:p w14:paraId="5C512D89" w14:textId="77777777" w:rsidR="00155B34" w:rsidRDefault="0079785A">
      <w:pPr>
        <w:pStyle w:val="Normalny1"/>
        <w:tabs>
          <w:tab w:val="left" w:pos="709"/>
        </w:tabs>
        <w:spacing w:after="0"/>
        <w:jc w:val="center"/>
        <w:rPr>
          <w:rFonts w:ascii="Calibri" w:hAnsi="Calibri" w:cs="Calibri"/>
          <w:b/>
          <w:bCs/>
          <w:sz w:val="26"/>
          <w:szCs w:val="26"/>
        </w:rPr>
      </w:pPr>
      <w:r>
        <w:rPr>
          <w:rFonts w:ascii="Calibri" w:hAnsi="Calibri" w:cs="Calibri"/>
          <w:b/>
          <w:bCs/>
          <w:sz w:val="26"/>
          <w:szCs w:val="26"/>
        </w:rPr>
        <w:t>(SIWZ)</w:t>
      </w:r>
    </w:p>
    <w:p w14:paraId="314CD343" w14:textId="77777777" w:rsidR="00155B34" w:rsidRDefault="0079785A">
      <w:pPr>
        <w:pStyle w:val="Normalny1"/>
        <w:tabs>
          <w:tab w:val="left" w:pos="709"/>
        </w:tabs>
        <w:spacing w:after="0"/>
        <w:jc w:val="center"/>
        <w:rPr>
          <w:rFonts w:ascii="Calibri" w:hAnsi="Calibri" w:cs="Calibri"/>
          <w:bCs/>
          <w:sz w:val="26"/>
          <w:szCs w:val="26"/>
        </w:rPr>
      </w:pPr>
      <w:r>
        <w:rPr>
          <w:rFonts w:ascii="Calibri" w:hAnsi="Calibri" w:cs="Calibri"/>
          <w:bCs/>
          <w:sz w:val="26"/>
          <w:szCs w:val="26"/>
        </w:rPr>
        <w:t xml:space="preserve">PRZETARG NIEOGRANICZONY </w:t>
      </w:r>
    </w:p>
    <w:p w14:paraId="6B5179CB" w14:textId="77777777" w:rsidR="00155B34" w:rsidRDefault="0079785A">
      <w:pPr>
        <w:pStyle w:val="Normalny1"/>
        <w:tabs>
          <w:tab w:val="left" w:pos="709"/>
        </w:tabs>
        <w:spacing w:after="0"/>
        <w:jc w:val="center"/>
        <w:rPr>
          <w:rFonts w:ascii="Calibri" w:hAnsi="Calibri" w:cs="Calibri"/>
          <w:b/>
          <w:bCs/>
          <w:sz w:val="24"/>
        </w:rPr>
      </w:pPr>
      <w:r>
        <w:rPr>
          <w:rFonts w:ascii="Calibri" w:hAnsi="Calibri" w:cs="Calibri"/>
          <w:b/>
          <w:bCs/>
          <w:sz w:val="24"/>
        </w:rPr>
        <w:t>NA</w:t>
      </w:r>
    </w:p>
    <w:p w14:paraId="2FBA5363" w14:textId="77777777" w:rsidR="00155B34" w:rsidRDefault="0079785A">
      <w:pPr>
        <w:pStyle w:val="Normalny1"/>
        <w:tabs>
          <w:tab w:val="left" w:pos="7410"/>
        </w:tabs>
        <w:spacing w:after="0"/>
        <w:jc w:val="center"/>
        <w:rPr>
          <w:rFonts w:ascii="Calibri" w:hAnsi="Calibri" w:cs="Calibri"/>
          <w:bCs/>
          <w:iCs/>
          <w:sz w:val="28"/>
        </w:rPr>
      </w:pPr>
      <w:r>
        <w:rPr>
          <w:rFonts w:ascii="Calibri" w:hAnsi="Calibri" w:cs="Calibri"/>
          <w:bCs/>
          <w:iCs/>
          <w:sz w:val="28"/>
        </w:rPr>
        <w:t xml:space="preserve">INFORMATYZACJĘ ZOZ W OSTROWCU ŚWIĘTOKRZYSKIM  </w:t>
      </w:r>
    </w:p>
    <w:p w14:paraId="1A1DD382" w14:textId="77777777" w:rsidR="00155B34" w:rsidRDefault="0079785A">
      <w:pPr>
        <w:pStyle w:val="Normalny1"/>
        <w:tabs>
          <w:tab w:val="left" w:pos="7410"/>
        </w:tabs>
        <w:spacing w:after="0"/>
        <w:jc w:val="center"/>
        <w:rPr>
          <w:rFonts w:ascii="Calibri" w:hAnsi="Calibri" w:cs="Calibri"/>
          <w:bCs/>
          <w:iCs/>
          <w:sz w:val="28"/>
        </w:rPr>
      </w:pPr>
      <w:r>
        <w:rPr>
          <w:rFonts w:ascii="Calibri" w:hAnsi="Calibri" w:cs="Calibri"/>
          <w:bCs/>
          <w:iCs/>
          <w:sz w:val="28"/>
        </w:rPr>
        <w:t xml:space="preserve">w ramach projektu: </w:t>
      </w:r>
    </w:p>
    <w:p w14:paraId="0547F434" w14:textId="77777777" w:rsidR="00155B34" w:rsidRDefault="0079785A">
      <w:pPr>
        <w:pStyle w:val="Normalny1"/>
        <w:tabs>
          <w:tab w:val="left" w:pos="7410"/>
        </w:tabs>
        <w:spacing w:after="0"/>
        <w:jc w:val="center"/>
        <w:rPr>
          <w:rFonts w:ascii="Calibri" w:hAnsi="Calibri" w:cs="Calibri"/>
          <w:bCs/>
          <w:iCs/>
          <w:sz w:val="28"/>
        </w:rPr>
      </w:pPr>
      <w:r>
        <w:rPr>
          <w:rFonts w:ascii="Calibri" w:hAnsi="Calibri" w:cs="Calibri"/>
          <w:bCs/>
          <w:iCs/>
          <w:sz w:val="28"/>
        </w:rPr>
        <w:t>„INFORMATYZACJA PLACÓWEK MEDYCZNYCH WOJEWÓDZTWA ŚWIĘTOKRZYSKIEGO”</w:t>
      </w:r>
    </w:p>
    <w:p w14:paraId="3470176E" w14:textId="77777777" w:rsidR="00155B34" w:rsidRDefault="00155B34">
      <w:pPr>
        <w:pStyle w:val="Normalny1"/>
        <w:tabs>
          <w:tab w:val="left" w:pos="7410"/>
        </w:tabs>
        <w:spacing w:after="0"/>
        <w:jc w:val="center"/>
        <w:rPr>
          <w:rFonts w:ascii="Calibri" w:hAnsi="Calibri" w:cs="Calibri"/>
          <w:b/>
          <w:bCs/>
          <w:iCs/>
          <w:sz w:val="28"/>
        </w:rPr>
      </w:pPr>
    </w:p>
    <w:p w14:paraId="4B3F94B4" w14:textId="77777777" w:rsidR="00155B34" w:rsidRDefault="0079785A">
      <w:pPr>
        <w:pStyle w:val="Normalny1"/>
        <w:numPr>
          <w:ilvl w:val="0"/>
          <w:numId w:val="2"/>
        </w:numPr>
        <w:tabs>
          <w:tab w:val="left" w:pos="426"/>
        </w:tabs>
        <w:spacing w:before="240" w:after="120"/>
        <w:ind w:left="426" w:right="34"/>
        <w:rPr>
          <w:rFonts w:ascii="Calibri" w:hAnsi="Calibri" w:cs="Calibri"/>
          <w:b/>
          <w:sz w:val="24"/>
        </w:rPr>
      </w:pPr>
      <w:r>
        <w:rPr>
          <w:rFonts w:ascii="Calibri" w:hAnsi="Calibri" w:cs="Calibri"/>
          <w:b/>
          <w:sz w:val="24"/>
        </w:rPr>
        <w:t>NAZWA ORAZ ADRES ZAMAWIAJĄCEGO</w:t>
      </w:r>
    </w:p>
    <w:p w14:paraId="61388AA4" w14:textId="77777777" w:rsidR="00155B34" w:rsidRDefault="0079785A" w:rsidP="005D4958">
      <w:pPr>
        <w:pStyle w:val="Normalny1"/>
        <w:numPr>
          <w:ilvl w:val="0"/>
          <w:numId w:val="11"/>
        </w:numPr>
        <w:tabs>
          <w:tab w:val="left" w:pos="426"/>
          <w:tab w:val="left" w:pos="1134"/>
          <w:tab w:val="left" w:pos="2835"/>
        </w:tabs>
        <w:spacing w:after="0" w:line="240" w:lineRule="auto"/>
        <w:ind w:left="425"/>
        <w:rPr>
          <w:rFonts w:ascii="Calibri" w:hAnsi="Calibri" w:cs="Calibri"/>
          <w:sz w:val="24"/>
        </w:rPr>
      </w:pPr>
      <w:r>
        <w:rPr>
          <w:rFonts w:ascii="Calibri" w:hAnsi="Calibri" w:cs="Calibri"/>
          <w:bCs/>
          <w:sz w:val="24"/>
        </w:rPr>
        <w:t>Nazwa Zamawiającego</w:t>
      </w:r>
      <w:r>
        <w:rPr>
          <w:rFonts w:ascii="Calibri" w:hAnsi="Calibri" w:cs="Calibri"/>
          <w:sz w:val="24"/>
        </w:rPr>
        <w:t xml:space="preserve">: ZESPÓŁ OPIEKI ZDROWOTNEJ W OSTROWCU ŚWIĘTOKRZYSKIM  , </w:t>
      </w:r>
    </w:p>
    <w:p w14:paraId="512B99D5" w14:textId="77777777" w:rsidR="00155B34" w:rsidRDefault="0079785A" w:rsidP="005D4958">
      <w:pPr>
        <w:pStyle w:val="Normalny1"/>
        <w:numPr>
          <w:ilvl w:val="0"/>
          <w:numId w:val="11"/>
        </w:numPr>
        <w:tabs>
          <w:tab w:val="left" w:pos="426"/>
          <w:tab w:val="left" w:pos="1134"/>
          <w:tab w:val="left" w:pos="2835"/>
        </w:tabs>
        <w:spacing w:after="0" w:line="240" w:lineRule="auto"/>
        <w:ind w:left="425"/>
        <w:rPr>
          <w:rFonts w:ascii="Calibri" w:hAnsi="Calibri" w:cs="Calibri"/>
          <w:sz w:val="24"/>
        </w:rPr>
      </w:pPr>
      <w:r>
        <w:rPr>
          <w:rFonts w:ascii="Calibri" w:hAnsi="Calibri" w:cs="Calibri"/>
          <w:bCs/>
          <w:sz w:val="24"/>
        </w:rPr>
        <w:t>Adres  Zamawiającego:</w:t>
      </w:r>
      <w:r>
        <w:rPr>
          <w:rFonts w:ascii="Calibri" w:hAnsi="Calibri" w:cs="Calibri"/>
          <w:sz w:val="24"/>
        </w:rPr>
        <w:t xml:space="preserve"> ulica Szymanowskiego 11, 27-400 Ostrowiec Świętokrzyski,</w:t>
      </w:r>
      <w:r>
        <w:rPr>
          <w:rFonts w:ascii="Calibri" w:hAnsi="Calibri" w:cs="Calibri"/>
          <w:sz w:val="24"/>
        </w:rPr>
        <w:tab/>
      </w:r>
      <w:r>
        <w:rPr>
          <w:rFonts w:ascii="Calibri" w:hAnsi="Calibri"/>
          <w:b/>
          <w:sz w:val="24"/>
          <w:shd w:val="clear" w:color="auto" w:fill="FFFFFF"/>
          <w:lang w:eastAsia="pl-PL"/>
        </w:rPr>
        <w:t xml:space="preserve">                                                                                                                                 </w:t>
      </w:r>
      <w:r>
        <w:rPr>
          <w:rFonts w:ascii="Calibri" w:hAnsi="Calibri" w:cs="Calibri"/>
          <w:sz w:val="24"/>
        </w:rPr>
        <w:t xml:space="preserve"> </w:t>
      </w:r>
    </w:p>
    <w:p w14:paraId="10B95B92" w14:textId="77777777" w:rsidR="00155B34" w:rsidRDefault="0079785A" w:rsidP="005D4958">
      <w:pPr>
        <w:pStyle w:val="Normalny1"/>
        <w:numPr>
          <w:ilvl w:val="0"/>
          <w:numId w:val="11"/>
        </w:numPr>
        <w:tabs>
          <w:tab w:val="left" w:pos="426"/>
          <w:tab w:val="left" w:pos="1134"/>
        </w:tabs>
        <w:spacing w:after="0" w:line="240" w:lineRule="auto"/>
        <w:ind w:left="425"/>
        <w:rPr>
          <w:rFonts w:ascii="Calibri" w:hAnsi="Calibri" w:cs="Calibri"/>
          <w:sz w:val="24"/>
        </w:rPr>
      </w:pPr>
      <w:r>
        <w:rPr>
          <w:rFonts w:ascii="Calibri" w:hAnsi="Calibri" w:cs="Calibri"/>
          <w:bCs/>
          <w:sz w:val="24"/>
        </w:rPr>
        <w:t>Godziny urzędowania Zamawiającego:</w:t>
      </w:r>
      <w:r>
        <w:rPr>
          <w:rFonts w:ascii="Calibri" w:hAnsi="Calibri" w:cs="Calibri"/>
          <w:sz w:val="24"/>
        </w:rPr>
        <w:t xml:space="preserve"> od poniedziałku do piątku, w godzinach od 7:30 do 15:00,</w:t>
      </w:r>
    </w:p>
    <w:p w14:paraId="31FAA5B0" w14:textId="6D9B8F36" w:rsidR="00155B34" w:rsidRDefault="0079785A" w:rsidP="005D4958">
      <w:pPr>
        <w:pStyle w:val="Normalny1"/>
        <w:numPr>
          <w:ilvl w:val="0"/>
          <w:numId w:val="11"/>
        </w:numPr>
        <w:tabs>
          <w:tab w:val="left" w:pos="426"/>
          <w:tab w:val="left" w:pos="1134"/>
        </w:tabs>
        <w:spacing w:after="0" w:line="240" w:lineRule="auto"/>
        <w:ind w:left="425"/>
        <w:rPr>
          <w:rFonts w:ascii="Calibri" w:hAnsi="Calibri"/>
          <w:sz w:val="24"/>
          <w:shd w:val="clear" w:color="auto" w:fill="FFFFFF"/>
          <w:lang w:eastAsia="pl-PL"/>
        </w:rPr>
      </w:pPr>
      <w:r>
        <w:rPr>
          <w:rFonts w:ascii="Calibri" w:hAnsi="Calibri" w:cs="Calibri"/>
          <w:bCs/>
          <w:sz w:val="24"/>
        </w:rPr>
        <w:t>Numer telefonu i faksu Zamawiającego</w:t>
      </w:r>
      <w:r>
        <w:rPr>
          <w:rFonts w:ascii="Calibri" w:hAnsi="Calibri" w:cs="Calibri"/>
          <w:sz w:val="24"/>
        </w:rPr>
        <w:t>: tel.  (41) 41) 247 80 00, faks (41) 247 80 50</w:t>
      </w:r>
      <w:r>
        <w:rPr>
          <w:rFonts w:ascii="Calibri" w:hAnsi="Calibri"/>
          <w:sz w:val="24"/>
          <w:shd w:val="clear" w:color="auto" w:fill="FFFFFF"/>
          <w:lang w:eastAsia="pl-PL"/>
        </w:rPr>
        <w:t>,</w:t>
      </w:r>
    </w:p>
    <w:p w14:paraId="77B32CDF" w14:textId="696EF2BC" w:rsidR="00155B34" w:rsidRPr="00BE369A" w:rsidRDefault="0079785A" w:rsidP="00BE369A">
      <w:pPr>
        <w:pStyle w:val="Normalny1"/>
        <w:numPr>
          <w:ilvl w:val="0"/>
          <w:numId w:val="11"/>
        </w:numPr>
        <w:tabs>
          <w:tab w:val="left" w:pos="426"/>
          <w:tab w:val="left" w:pos="1134"/>
        </w:tabs>
        <w:spacing w:after="0" w:line="240" w:lineRule="auto"/>
        <w:ind w:left="425"/>
        <w:rPr>
          <w:rFonts w:ascii="Calibri" w:hAnsi="Calibri"/>
          <w:sz w:val="24"/>
          <w:shd w:val="clear" w:color="auto" w:fill="FFFFFF"/>
          <w:lang w:eastAsia="pl-PL"/>
        </w:rPr>
      </w:pPr>
      <w:r w:rsidRPr="00BE369A">
        <w:rPr>
          <w:rFonts w:ascii="Calibri" w:hAnsi="Calibri" w:cs="Calibri"/>
          <w:bCs/>
          <w:sz w:val="24"/>
        </w:rPr>
        <w:t>Adres</w:t>
      </w:r>
      <w:r w:rsidRPr="00BE369A">
        <w:rPr>
          <w:rFonts w:ascii="Calibri" w:hAnsi="Calibri" w:cs="Calibri"/>
          <w:bCs/>
          <w:sz w:val="24"/>
          <w:lang w:val="de-DE"/>
        </w:rPr>
        <w:t xml:space="preserve"> e</w:t>
      </w:r>
      <w:r w:rsidRPr="00BE369A">
        <w:rPr>
          <w:rFonts w:ascii="Calibri" w:hAnsi="Calibri" w:cs="Calibri"/>
          <w:sz w:val="24"/>
          <w:lang w:val="de-DE"/>
        </w:rPr>
        <w:t>-</w:t>
      </w:r>
      <w:r w:rsidRPr="00BE369A">
        <w:rPr>
          <w:rFonts w:ascii="Calibri" w:hAnsi="Calibri" w:cs="Calibri"/>
          <w:sz w:val="24"/>
        </w:rPr>
        <w:t>mail</w:t>
      </w:r>
      <w:r w:rsidRPr="00BE369A">
        <w:rPr>
          <w:rFonts w:ascii="Calibri" w:hAnsi="Calibri" w:cs="Calibri"/>
          <w:sz w:val="24"/>
          <w:lang w:val="de-DE"/>
        </w:rPr>
        <w:t xml:space="preserve"> </w:t>
      </w:r>
      <w:r w:rsidRPr="00BE369A">
        <w:rPr>
          <w:rFonts w:ascii="Calibri" w:hAnsi="Calibri" w:cs="Calibri"/>
          <w:bCs/>
          <w:sz w:val="24"/>
        </w:rPr>
        <w:t>Zamawiającego</w:t>
      </w:r>
      <w:r w:rsidRPr="00BE369A">
        <w:rPr>
          <w:rFonts w:ascii="Calibri" w:hAnsi="Calibri" w:cs="Calibri"/>
          <w:sz w:val="24"/>
          <w:lang w:val="de-DE"/>
        </w:rPr>
        <w:t xml:space="preserve">: </w:t>
      </w:r>
      <w:hyperlink r:id="rId11" w:history="1">
        <w:r w:rsidR="00BE369A" w:rsidRPr="00797341">
          <w:rPr>
            <w:rStyle w:val="Hipercze"/>
            <w:rFonts w:ascii="Calibri" w:hAnsi="Calibri" w:cs="Calibri"/>
            <w:sz w:val="24"/>
            <w:lang w:val="de-DE"/>
          </w:rPr>
          <w:t>zamowienia@zoz.ostrowiec.pl</w:t>
        </w:r>
      </w:hyperlink>
    </w:p>
    <w:p w14:paraId="2FCD6258" w14:textId="510784D7" w:rsidR="00155B34" w:rsidRPr="00BE369A" w:rsidRDefault="0079785A" w:rsidP="00BE369A">
      <w:pPr>
        <w:pStyle w:val="Normalny1"/>
        <w:numPr>
          <w:ilvl w:val="0"/>
          <w:numId w:val="11"/>
        </w:numPr>
        <w:tabs>
          <w:tab w:val="left" w:pos="426"/>
          <w:tab w:val="left" w:pos="1134"/>
        </w:tabs>
        <w:spacing w:after="0" w:line="240" w:lineRule="auto"/>
        <w:ind w:left="425"/>
        <w:rPr>
          <w:rStyle w:val="czeinternetowe"/>
          <w:rFonts w:ascii="Calibri" w:hAnsi="Calibri"/>
          <w:color w:val="00000A"/>
          <w:sz w:val="24"/>
          <w:u w:val="none"/>
          <w:shd w:val="clear" w:color="auto" w:fill="FFFFFF"/>
          <w:lang w:eastAsia="pl-PL"/>
        </w:rPr>
      </w:pPr>
      <w:r w:rsidRPr="00BE369A">
        <w:rPr>
          <w:rFonts w:ascii="Calibri" w:hAnsi="Calibri" w:cs="Calibri"/>
          <w:bCs/>
          <w:sz w:val="24"/>
        </w:rPr>
        <w:t>Adres strony internetowej:</w:t>
      </w:r>
      <w:r w:rsidRPr="00BE369A">
        <w:rPr>
          <w:rFonts w:ascii="Calibri" w:hAnsi="Calibri" w:cs="Calibri"/>
          <w:b/>
          <w:bCs/>
          <w:sz w:val="24"/>
        </w:rPr>
        <w:t xml:space="preserve"> </w:t>
      </w:r>
      <w:hyperlink r:id="rId12">
        <w:r w:rsidRPr="00BE369A">
          <w:rPr>
            <w:rStyle w:val="czeinternetowe"/>
            <w:rFonts w:ascii="Calibri" w:hAnsi="Calibri" w:cs="Calibri"/>
            <w:bCs/>
            <w:sz w:val="24"/>
          </w:rPr>
          <w:t>http://www.zoz.ostrowiec.pl</w:t>
        </w:r>
      </w:hyperlink>
    </w:p>
    <w:p w14:paraId="7542A335" w14:textId="77777777" w:rsidR="00155B34" w:rsidRDefault="00155B34" w:rsidP="00BE369A">
      <w:pPr>
        <w:pStyle w:val="Normalny1"/>
        <w:tabs>
          <w:tab w:val="left" w:pos="426"/>
          <w:tab w:val="left" w:pos="1134"/>
          <w:tab w:val="left" w:pos="2880"/>
        </w:tabs>
        <w:spacing w:after="0" w:line="240" w:lineRule="auto"/>
        <w:ind w:left="65"/>
      </w:pPr>
    </w:p>
    <w:p w14:paraId="187C0EE9" w14:textId="77777777" w:rsidR="00155B34" w:rsidRDefault="0079785A">
      <w:pPr>
        <w:pStyle w:val="Normalny1"/>
        <w:numPr>
          <w:ilvl w:val="0"/>
          <w:numId w:val="2"/>
        </w:numPr>
        <w:tabs>
          <w:tab w:val="left" w:pos="426"/>
        </w:tabs>
        <w:spacing w:before="240" w:after="120"/>
        <w:ind w:left="426" w:right="34"/>
        <w:rPr>
          <w:rFonts w:ascii="Calibri" w:hAnsi="Calibri" w:cs="Calibri"/>
          <w:b/>
          <w:sz w:val="24"/>
        </w:rPr>
      </w:pPr>
      <w:r>
        <w:rPr>
          <w:rFonts w:ascii="Calibri" w:hAnsi="Calibri" w:cs="Calibri"/>
          <w:b/>
          <w:sz w:val="24"/>
        </w:rPr>
        <w:t>TRYB UDZIELENIA ZAMÓWIENIA</w:t>
      </w:r>
    </w:p>
    <w:p w14:paraId="6A54AE6C" w14:textId="77777777" w:rsidR="00155B34" w:rsidRDefault="0079785A" w:rsidP="006F05F5">
      <w:pPr>
        <w:pStyle w:val="Normalny1"/>
        <w:tabs>
          <w:tab w:val="left" w:pos="709"/>
        </w:tabs>
        <w:spacing w:after="0" w:line="240" w:lineRule="auto"/>
        <w:ind w:right="34"/>
        <w:rPr>
          <w:rFonts w:ascii="Calibri" w:hAnsi="Calibri" w:cs="Calibri"/>
          <w:sz w:val="24"/>
        </w:rPr>
      </w:pPr>
      <w:r>
        <w:rPr>
          <w:rFonts w:ascii="Calibri" w:hAnsi="Calibri" w:cs="Calibri"/>
          <w:sz w:val="24"/>
        </w:rPr>
        <w:t xml:space="preserve">Trybem udzielenia zamówienia jest przetarg nieograniczony, o którym mowa w art. 39-46 ustawy z dnia 29 stycznia 2004r. Prawo zamówień publicznych </w:t>
      </w:r>
      <w:r>
        <w:rPr>
          <w:rFonts w:ascii="Calibri" w:hAnsi="Calibri" w:cs="Calibri"/>
          <w:bCs/>
          <w:sz w:val="24"/>
          <w:lang w:eastAsia="pl-PL"/>
        </w:rPr>
        <w:t>(t</w:t>
      </w:r>
      <w:r w:rsidRPr="00B17189">
        <w:rPr>
          <w:rFonts w:ascii="Calibri" w:hAnsi="Calibri" w:cs="Calibri"/>
          <w:sz w:val="24"/>
        </w:rPr>
        <w:t>. j. Dz. U. 2019, poz. 1843)</w:t>
      </w:r>
      <w:r>
        <w:rPr>
          <w:rFonts w:ascii="Calibri" w:hAnsi="Calibri" w:cs="Calibri"/>
          <w:sz w:val="24"/>
        </w:rPr>
        <w:t xml:space="preserve">, zwanej dalej „ustawą </w:t>
      </w:r>
      <w:proofErr w:type="spellStart"/>
      <w:r>
        <w:rPr>
          <w:rFonts w:ascii="Calibri" w:hAnsi="Calibri" w:cs="Calibri"/>
          <w:sz w:val="24"/>
        </w:rPr>
        <w:t>Pzp</w:t>
      </w:r>
      <w:proofErr w:type="spellEnd"/>
      <w:r>
        <w:rPr>
          <w:rFonts w:ascii="Calibri" w:hAnsi="Calibri" w:cs="Calibri"/>
          <w:sz w:val="24"/>
        </w:rPr>
        <w:t>”.</w:t>
      </w:r>
    </w:p>
    <w:p w14:paraId="4DB464C3" w14:textId="72798945" w:rsidR="00155B34" w:rsidRDefault="0079785A" w:rsidP="006F05F5">
      <w:pPr>
        <w:pStyle w:val="Wcicietrecitekstu"/>
        <w:tabs>
          <w:tab w:val="left" w:pos="0"/>
          <w:tab w:val="left" w:pos="165"/>
          <w:tab w:val="left" w:pos="390"/>
        </w:tabs>
        <w:spacing w:after="0"/>
        <w:ind w:left="0"/>
        <w:rPr>
          <w:rFonts w:ascii="Calibri" w:hAnsi="Calibri" w:cs="Calibri"/>
        </w:rPr>
      </w:pPr>
      <w:r>
        <w:rPr>
          <w:rFonts w:ascii="Calibri" w:hAnsi="Calibri" w:cs="Calibri"/>
        </w:rPr>
        <w:t>Do czynności podejmowanych przez Zamawiającego i wykonawców w postępowaniu o udzielenie zamówienia publicznego stosuje się przepisy</w:t>
      </w:r>
      <w:r w:rsidR="00B17189">
        <w:rPr>
          <w:rFonts w:ascii="Calibri" w:hAnsi="Calibri" w:cs="Calibri"/>
        </w:rPr>
        <w:t xml:space="preserve"> ustawy </w:t>
      </w:r>
      <w:proofErr w:type="spellStart"/>
      <w:r w:rsidR="00B17189">
        <w:rPr>
          <w:rFonts w:ascii="Calibri" w:hAnsi="Calibri" w:cs="Calibri"/>
        </w:rPr>
        <w:t>Pzp</w:t>
      </w:r>
      <w:proofErr w:type="spellEnd"/>
      <w:r w:rsidR="00B17189">
        <w:rPr>
          <w:rFonts w:ascii="Calibri" w:hAnsi="Calibri" w:cs="Calibri"/>
        </w:rPr>
        <w:t xml:space="preserve"> dotyczące zamówień </w:t>
      </w:r>
      <w:r>
        <w:rPr>
          <w:rFonts w:ascii="Calibri" w:hAnsi="Calibri" w:cs="Calibri"/>
        </w:rPr>
        <w:t>o wartości powyżej 214 000 EURO oraz aktów wykonawczych wydanych na jej podstawie.</w:t>
      </w:r>
    </w:p>
    <w:p w14:paraId="1C8A6C87" w14:textId="77777777" w:rsidR="00155B34" w:rsidRDefault="0079785A" w:rsidP="006F05F5">
      <w:pPr>
        <w:pStyle w:val="Wcicietrecitekstu"/>
        <w:spacing w:after="0"/>
        <w:ind w:left="0"/>
        <w:rPr>
          <w:rFonts w:ascii="Calibri" w:hAnsi="Calibri" w:cs="Calibri"/>
        </w:rPr>
      </w:pPr>
      <w:r>
        <w:rPr>
          <w:rFonts w:ascii="Calibri" w:hAnsi="Calibri" w:cs="Calibri"/>
        </w:rPr>
        <w:t xml:space="preserve">Do spraw nieuregulowanych w SIWZ zastosowanie mają przepisy ustawy </w:t>
      </w:r>
      <w:proofErr w:type="spellStart"/>
      <w:r>
        <w:rPr>
          <w:rFonts w:ascii="Calibri" w:hAnsi="Calibri" w:cs="Calibri"/>
        </w:rPr>
        <w:t>Pzp</w:t>
      </w:r>
      <w:proofErr w:type="spellEnd"/>
      <w:r>
        <w:rPr>
          <w:rFonts w:ascii="Calibri" w:hAnsi="Calibri" w:cs="Calibri"/>
        </w:rPr>
        <w:t xml:space="preserve">. </w:t>
      </w:r>
    </w:p>
    <w:p w14:paraId="057228CD" w14:textId="77777777" w:rsidR="00155B34" w:rsidRDefault="0079785A" w:rsidP="006F05F5">
      <w:pPr>
        <w:pStyle w:val="Normalny1"/>
        <w:tabs>
          <w:tab w:val="left" w:pos="709"/>
        </w:tabs>
        <w:spacing w:after="0" w:line="240" w:lineRule="auto"/>
        <w:ind w:right="141"/>
        <w:rPr>
          <w:rFonts w:ascii="Calibri" w:hAnsi="Calibri" w:cs="Calibri"/>
          <w:sz w:val="24"/>
        </w:rPr>
      </w:pPr>
      <w:r>
        <w:rPr>
          <w:rFonts w:ascii="Calibri" w:hAnsi="Calibri" w:cs="Calibri"/>
          <w:sz w:val="24"/>
        </w:rPr>
        <w:t xml:space="preserve">Do spraw nieuregulowanych ustawą </w:t>
      </w:r>
      <w:proofErr w:type="spellStart"/>
      <w:r>
        <w:rPr>
          <w:rFonts w:ascii="Calibri" w:hAnsi="Calibri" w:cs="Calibri"/>
          <w:sz w:val="24"/>
        </w:rPr>
        <w:t>Pzp</w:t>
      </w:r>
      <w:proofErr w:type="spellEnd"/>
      <w:r>
        <w:rPr>
          <w:rFonts w:ascii="Calibri" w:hAnsi="Calibri" w:cs="Calibri"/>
          <w:sz w:val="24"/>
        </w:rPr>
        <w:t xml:space="preserve"> mają zastosowanie przepisy Kodeksu Cywilnego.</w:t>
      </w:r>
    </w:p>
    <w:p w14:paraId="71427A2C" w14:textId="1E55D489" w:rsidR="001308CE" w:rsidRDefault="0079785A" w:rsidP="006F05F5">
      <w:pPr>
        <w:pStyle w:val="Normalny1"/>
        <w:tabs>
          <w:tab w:val="left" w:pos="709"/>
        </w:tabs>
        <w:spacing w:after="0" w:line="240" w:lineRule="auto"/>
        <w:ind w:right="142"/>
        <w:rPr>
          <w:rFonts w:ascii="Calibri" w:hAnsi="Calibri" w:cs="Calibri"/>
          <w:bCs/>
          <w:sz w:val="24"/>
        </w:rPr>
      </w:pPr>
      <w:r>
        <w:rPr>
          <w:rFonts w:ascii="Calibri" w:hAnsi="Calibri" w:cs="Calibri"/>
          <w:bCs/>
          <w:sz w:val="24"/>
        </w:rPr>
        <w:t>Oryginał SIWZ podpisany przez osobę uprawnioną w imien</w:t>
      </w:r>
      <w:r w:rsidR="00B17189">
        <w:rPr>
          <w:rFonts w:ascii="Calibri" w:hAnsi="Calibri" w:cs="Calibri"/>
          <w:bCs/>
          <w:sz w:val="24"/>
        </w:rPr>
        <w:t xml:space="preserve">iu Zamawiającego dostępny jest </w:t>
      </w:r>
      <w:r w:rsidR="00B17189">
        <w:rPr>
          <w:rFonts w:ascii="Calibri" w:hAnsi="Calibri" w:cs="Calibri"/>
          <w:bCs/>
          <w:sz w:val="24"/>
        </w:rPr>
        <w:br/>
      </w:r>
      <w:r>
        <w:rPr>
          <w:rFonts w:ascii="Calibri" w:hAnsi="Calibri" w:cs="Calibri"/>
          <w:bCs/>
          <w:sz w:val="24"/>
        </w:rPr>
        <w:t xml:space="preserve">w formie papierowej w siedzibie Zamawiającego. W wersji elektronicznej SIWZ </w:t>
      </w:r>
      <w:r>
        <w:rPr>
          <w:rFonts w:ascii="Calibri" w:hAnsi="Calibri" w:cs="Calibri"/>
          <w:bCs/>
          <w:sz w:val="24"/>
        </w:rPr>
        <w:br/>
        <w:t xml:space="preserve">udostępniona jest na stronie internetowej Zamawiającego i może być przekazywana nieodpłatnie wykonawcom w formie elektronicznej (e-mail). </w:t>
      </w:r>
    </w:p>
    <w:p w14:paraId="1E63C389" w14:textId="60D54845" w:rsidR="00155B34" w:rsidRDefault="0079785A" w:rsidP="006F05F5">
      <w:pPr>
        <w:pStyle w:val="Normalny1"/>
        <w:tabs>
          <w:tab w:val="left" w:pos="709"/>
        </w:tabs>
        <w:spacing w:after="0" w:line="240" w:lineRule="auto"/>
        <w:ind w:right="142"/>
        <w:rPr>
          <w:rFonts w:ascii="Calibri" w:hAnsi="Calibri" w:cs="Calibri"/>
          <w:bCs/>
          <w:sz w:val="24"/>
        </w:rPr>
        <w:sectPr w:rsidR="00155B34">
          <w:headerReference w:type="default" r:id="rId13"/>
          <w:footerReference w:type="default" r:id="rId14"/>
          <w:headerReference w:type="first" r:id="rId15"/>
          <w:footerReference w:type="first" r:id="rId16"/>
          <w:pgSz w:w="11906" w:h="16838"/>
          <w:pgMar w:top="1063" w:right="1134" w:bottom="57" w:left="1276" w:header="567" w:footer="0" w:gutter="0"/>
          <w:cols w:space="708"/>
          <w:formProt w:val="0"/>
          <w:titlePg/>
          <w:docGrid w:linePitch="360" w:charSpace="-2049"/>
        </w:sectPr>
      </w:pPr>
      <w:r>
        <w:rPr>
          <w:rFonts w:ascii="Calibri" w:hAnsi="Calibri" w:cs="Calibri"/>
          <w:bCs/>
          <w:sz w:val="24"/>
        </w:rPr>
        <w:t xml:space="preserve">Integralną część SIWZ stanowią: </w:t>
      </w:r>
    </w:p>
    <w:tbl>
      <w:tblPr>
        <w:tblW w:w="0" w:type="auto"/>
        <w:tblInd w:w="422" w:type="dxa"/>
        <w:tblBorders>
          <w:top w:val="nil"/>
          <w:left w:val="nil"/>
          <w:bottom w:val="nil"/>
          <w:right w:val="nil"/>
          <w:insideH w:val="nil"/>
          <w:insideV w:val="nil"/>
        </w:tblBorders>
        <w:tblLook w:val="04A0" w:firstRow="1" w:lastRow="0" w:firstColumn="1" w:lastColumn="0" w:noHBand="0" w:noVBand="1"/>
      </w:tblPr>
      <w:tblGrid>
        <w:gridCol w:w="7057"/>
        <w:gridCol w:w="2017"/>
      </w:tblGrid>
      <w:tr w:rsidR="00155B34" w14:paraId="7AC0FBC1" w14:textId="77777777">
        <w:trPr>
          <w:trHeight w:val="193"/>
        </w:trPr>
        <w:tc>
          <w:tcPr>
            <w:tcW w:w="7656" w:type="dxa"/>
            <w:tcBorders>
              <w:top w:val="nil"/>
              <w:left w:val="nil"/>
              <w:bottom w:val="nil"/>
              <w:right w:val="nil"/>
            </w:tcBorders>
            <w:shd w:val="clear" w:color="auto" w:fill="FFFFFF"/>
          </w:tcPr>
          <w:p w14:paraId="74512ECA" w14:textId="77777777" w:rsidR="00155B34" w:rsidRDefault="0079785A" w:rsidP="005D4958">
            <w:pPr>
              <w:pStyle w:val="Akapitzlist"/>
              <w:widowControl w:val="0"/>
              <w:numPr>
                <w:ilvl w:val="0"/>
                <w:numId w:val="54"/>
              </w:numPr>
              <w:spacing w:after="200"/>
              <w:contextualSpacing/>
              <w:rPr>
                <w:rFonts w:ascii="Calibri" w:hAnsi="Calibri"/>
                <w:bCs/>
                <w:sz w:val="24"/>
                <w:lang w:eastAsia="en-US"/>
              </w:rPr>
            </w:pPr>
            <w:r>
              <w:rPr>
                <w:rFonts w:ascii="Calibri" w:hAnsi="Calibri"/>
                <w:bCs/>
                <w:sz w:val="24"/>
                <w:lang w:eastAsia="en-US"/>
              </w:rPr>
              <w:lastRenderedPageBreak/>
              <w:t>Formularz oferty</w:t>
            </w:r>
          </w:p>
        </w:tc>
        <w:tc>
          <w:tcPr>
            <w:tcW w:w="2126" w:type="dxa"/>
            <w:tcBorders>
              <w:top w:val="nil"/>
              <w:left w:val="nil"/>
              <w:bottom w:val="nil"/>
              <w:right w:val="nil"/>
            </w:tcBorders>
            <w:shd w:val="clear" w:color="auto" w:fill="FFFFFF"/>
            <w:vAlign w:val="bottom"/>
          </w:tcPr>
          <w:p w14:paraId="697CFB49" w14:textId="77777777" w:rsidR="00155B34" w:rsidRDefault="0079785A">
            <w:pPr>
              <w:pStyle w:val="Normalny1"/>
              <w:rPr>
                <w:rFonts w:ascii="Calibri" w:hAnsi="Calibri" w:cs="Calibri"/>
                <w:bCs/>
                <w:sz w:val="24"/>
              </w:rPr>
            </w:pPr>
            <w:r>
              <w:rPr>
                <w:rFonts w:ascii="Calibri" w:hAnsi="Calibri" w:cs="Calibri"/>
                <w:bCs/>
                <w:sz w:val="24"/>
              </w:rPr>
              <w:t>Dodatek nr 1</w:t>
            </w:r>
          </w:p>
        </w:tc>
      </w:tr>
      <w:tr w:rsidR="00155B34" w14:paraId="3F25C0A1" w14:textId="77777777">
        <w:trPr>
          <w:trHeight w:val="193"/>
        </w:trPr>
        <w:tc>
          <w:tcPr>
            <w:tcW w:w="7656" w:type="dxa"/>
            <w:tcBorders>
              <w:top w:val="nil"/>
              <w:left w:val="nil"/>
              <w:bottom w:val="nil"/>
              <w:right w:val="nil"/>
            </w:tcBorders>
            <w:shd w:val="clear" w:color="auto" w:fill="FFFFFF"/>
          </w:tcPr>
          <w:p w14:paraId="58870BF4" w14:textId="77777777" w:rsidR="00155B34" w:rsidRDefault="0079785A" w:rsidP="005D4958">
            <w:pPr>
              <w:pStyle w:val="Akapitzlist"/>
              <w:widowControl w:val="0"/>
              <w:numPr>
                <w:ilvl w:val="0"/>
                <w:numId w:val="54"/>
              </w:numPr>
              <w:spacing w:after="200"/>
              <w:contextualSpacing/>
              <w:rPr>
                <w:rFonts w:ascii="Calibri" w:hAnsi="Calibri"/>
                <w:bCs/>
                <w:sz w:val="24"/>
                <w:lang w:eastAsia="en-US"/>
              </w:rPr>
            </w:pPr>
            <w:r>
              <w:rPr>
                <w:rFonts w:ascii="Calibri" w:hAnsi="Calibri"/>
                <w:bCs/>
                <w:sz w:val="24"/>
                <w:lang w:eastAsia="en-US"/>
              </w:rPr>
              <w:t>Formularz cenowy Część I, II</w:t>
            </w:r>
          </w:p>
        </w:tc>
        <w:tc>
          <w:tcPr>
            <w:tcW w:w="2126" w:type="dxa"/>
            <w:tcBorders>
              <w:top w:val="nil"/>
              <w:left w:val="nil"/>
              <w:bottom w:val="nil"/>
              <w:right w:val="nil"/>
            </w:tcBorders>
            <w:shd w:val="clear" w:color="auto" w:fill="FFFFFF"/>
            <w:vAlign w:val="bottom"/>
          </w:tcPr>
          <w:p w14:paraId="4FE27EC2" w14:textId="77777777" w:rsidR="00155B34" w:rsidRDefault="0079785A">
            <w:pPr>
              <w:pStyle w:val="Normalny1"/>
              <w:rPr>
                <w:rFonts w:ascii="Calibri" w:hAnsi="Calibri" w:cs="Calibri"/>
                <w:bCs/>
                <w:sz w:val="24"/>
              </w:rPr>
            </w:pPr>
            <w:r>
              <w:rPr>
                <w:rFonts w:ascii="Calibri" w:hAnsi="Calibri" w:cs="Calibri"/>
                <w:bCs/>
                <w:sz w:val="24"/>
              </w:rPr>
              <w:t>Dodatek nr 1a, 1b</w:t>
            </w:r>
          </w:p>
        </w:tc>
      </w:tr>
      <w:tr w:rsidR="00155B34" w14:paraId="3FEBD5E9" w14:textId="77777777">
        <w:trPr>
          <w:trHeight w:val="193"/>
        </w:trPr>
        <w:tc>
          <w:tcPr>
            <w:tcW w:w="7656" w:type="dxa"/>
            <w:tcBorders>
              <w:top w:val="nil"/>
              <w:left w:val="nil"/>
              <w:bottom w:val="nil"/>
              <w:right w:val="nil"/>
            </w:tcBorders>
            <w:shd w:val="clear" w:color="auto" w:fill="FFFFFF"/>
          </w:tcPr>
          <w:p w14:paraId="265BA666" w14:textId="77777777" w:rsidR="00155B34" w:rsidRDefault="0079785A" w:rsidP="005D4958">
            <w:pPr>
              <w:pStyle w:val="Akapitzlist"/>
              <w:widowControl w:val="0"/>
              <w:numPr>
                <w:ilvl w:val="0"/>
                <w:numId w:val="54"/>
              </w:numPr>
              <w:spacing w:after="200"/>
              <w:contextualSpacing/>
              <w:rPr>
                <w:rFonts w:ascii="Calibri" w:hAnsi="Calibri"/>
                <w:bCs/>
                <w:sz w:val="24"/>
                <w:lang w:eastAsia="en-US"/>
              </w:rPr>
            </w:pPr>
            <w:r>
              <w:rPr>
                <w:rFonts w:ascii="Calibri" w:hAnsi="Calibri"/>
                <w:bCs/>
                <w:sz w:val="24"/>
                <w:lang w:eastAsia="en-US"/>
              </w:rPr>
              <w:t>JEDZ</w:t>
            </w:r>
          </w:p>
        </w:tc>
        <w:tc>
          <w:tcPr>
            <w:tcW w:w="2126" w:type="dxa"/>
            <w:tcBorders>
              <w:top w:val="nil"/>
              <w:left w:val="nil"/>
              <w:bottom w:val="nil"/>
              <w:right w:val="nil"/>
            </w:tcBorders>
            <w:shd w:val="clear" w:color="auto" w:fill="FFFFFF"/>
            <w:vAlign w:val="bottom"/>
          </w:tcPr>
          <w:p w14:paraId="250B5C97" w14:textId="77777777" w:rsidR="00155B34" w:rsidRDefault="0079785A">
            <w:pPr>
              <w:pStyle w:val="Normalny1"/>
              <w:rPr>
                <w:rFonts w:ascii="Calibri" w:hAnsi="Calibri" w:cs="Calibri"/>
                <w:bCs/>
                <w:sz w:val="24"/>
              </w:rPr>
            </w:pPr>
            <w:r>
              <w:rPr>
                <w:rFonts w:ascii="Calibri" w:hAnsi="Calibri" w:cs="Calibri"/>
                <w:bCs/>
                <w:sz w:val="24"/>
              </w:rPr>
              <w:t>Dodatek nr 2</w:t>
            </w:r>
          </w:p>
        </w:tc>
      </w:tr>
      <w:tr w:rsidR="00155B34" w14:paraId="7BF39FA7" w14:textId="77777777">
        <w:trPr>
          <w:trHeight w:val="193"/>
        </w:trPr>
        <w:tc>
          <w:tcPr>
            <w:tcW w:w="7656" w:type="dxa"/>
            <w:tcBorders>
              <w:top w:val="nil"/>
              <w:left w:val="nil"/>
              <w:bottom w:val="nil"/>
              <w:right w:val="nil"/>
            </w:tcBorders>
            <w:shd w:val="clear" w:color="auto" w:fill="FFFFFF"/>
          </w:tcPr>
          <w:p w14:paraId="557A294E" w14:textId="77777777" w:rsidR="00155B34" w:rsidRDefault="0079785A" w:rsidP="005D4958">
            <w:pPr>
              <w:pStyle w:val="Akapitzlist"/>
              <w:widowControl w:val="0"/>
              <w:numPr>
                <w:ilvl w:val="0"/>
                <w:numId w:val="54"/>
              </w:numPr>
              <w:spacing w:after="200"/>
              <w:contextualSpacing/>
              <w:rPr>
                <w:rFonts w:ascii="Calibri" w:hAnsi="Calibri"/>
                <w:bCs/>
                <w:sz w:val="24"/>
                <w:lang w:eastAsia="en-US"/>
              </w:rPr>
            </w:pPr>
            <w:r>
              <w:rPr>
                <w:rFonts w:ascii="Calibri" w:hAnsi="Calibri"/>
                <w:bCs/>
                <w:sz w:val="24"/>
                <w:lang w:eastAsia="en-US"/>
              </w:rPr>
              <w:t xml:space="preserve">Oświadczenie o przynależności, lub braku przynależności do tej samej grupy kapitałowej o której mowa w art. 24 ust. 1 pkt 23 </w:t>
            </w:r>
            <w:proofErr w:type="spellStart"/>
            <w:r>
              <w:rPr>
                <w:rFonts w:ascii="Calibri" w:hAnsi="Calibri"/>
                <w:bCs/>
                <w:sz w:val="24"/>
                <w:lang w:eastAsia="en-US"/>
              </w:rPr>
              <w:t>Pzp</w:t>
            </w:r>
            <w:proofErr w:type="spellEnd"/>
            <w:r>
              <w:rPr>
                <w:rFonts w:ascii="Calibri" w:hAnsi="Calibri"/>
                <w:bCs/>
                <w:sz w:val="24"/>
                <w:lang w:eastAsia="en-US"/>
              </w:rPr>
              <w:t xml:space="preserve"> (podstawa art. 24 ust. 11 </w:t>
            </w:r>
            <w:proofErr w:type="spellStart"/>
            <w:r>
              <w:rPr>
                <w:rFonts w:ascii="Calibri" w:hAnsi="Calibri"/>
                <w:bCs/>
                <w:sz w:val="24"/>
                <w:lang w:eastAsia="en-US"/>
              </w:rPr>
              <w:t>Pzp</w:t>
            </w:r>
            <w:proofErr w:type="spellEnd"/>
            <w:r>
              <w:rPr>
                <w:rFonts w:ascii="Calibri" w:hAnsi="Calibri"/>
                <w:bCs/>
                <w:sz w:val="24"/>
                <w:lang w:eastAsia="en-US"/>
              </w:rPr>
              <w:t>)</w:t>
            </w:r>
          </w:p>
        </w:tc>
        <w:tc>
          <w:tcPr>
            <w:tcW w:w="2126" w:type="dxa"/>
            <w:tcBorders>
              <w:top w:val="nil"/>
              <w:left w:val="nil"/>
              <w:bottom w:val="nil"/>
              <w:right w:val="nil"/>
            </w:tcBorders>
            <w:shd w:val="clear" w:color="auto" w:fill="FFFFFF"/>
            <w:vAlign w:val="bottom"/>
          </w:tcPr>
          <w:p w14:paraId="4A8F711F" w14:textId="77777777" w:rsidR="00155B34" w:rsidRDefault="0079785A">
            <w:pPr>
              <w:pStyle w:val="Normalny1"/>
              <w:rPr>
                <w:rFonts w:ascii="Calibri" w:hAnsi="Calibri" w:cs="Calibri"/>
                <w:bCs/>
                <w:sz w:val="24"/>
              </w:rPr>
            </w:pPr>
            <w:r>
              <w:rPr>
                <w:rFonts w:ascii="Calibri" w:hAnsi="Calibri" w:cs="Calibri"/>
                <w:bCs/>
                <w:sz w:val="24"/>
              </w:rPr>
              <w:t>Dodatek nr 3</w:t>
            </w:r>
          </w:p>
        </w:tc>
      </w:tr>
      <w:tr w:rsidR="00155B34" w14:paraId="15A1ECE7" w14:textId="77777777">
        <w:tc>
          <w:tcPr>
            <w:tcW w:w="7656" w:type="dxa"/>
            <w:tcBorders>
              <w:top w:val="nil"/>
              <w:left w:val="nil"/>
              <w:bottom w:val="nil"/>
              <w:right w:val="nil"/>
            </w:tcBorders>
            <w:shd w:val="clear" w:color="auto" w:fill="FFFFFF"/>
          </w:tcPr>
          <w:p w14:paraId="4C40D15D" w14:textId="77777777" w:rsidR="00155B34" w:rsidRDefault="0079785A" w:rsidP="005D4958">
            <w:pPr>
              <w:pStyle w:val="Akapitzlist"/>
              <w:widowControl w:val="0"/>
              <w:numPr>
                <w:ilvl w:val="0"/>
                <w:numId w:val="54"/>
              </w:numPr>
              <w:spacing w:after="200"/>
              <w:contextualSpacing/>
              <w:rPr>
                <w:rFonts w:ascii="Calibri" w:hAnsi="Calibri"/>
                <w:bCs/>
                <w:iCs/>
                <w:sz w:val="24"/>
              </w:rPr>
            </w:pPr>
            <w:r>
              <w:rPr>
                <w:rFonts w:ascii="Calibri" w:hAnsi="Calibri"/>
                <w:bCs/>
                <w:iCs/>
                <w:sz w:val="24"/>
              </w:rPr>
              <w:t>Oświadczenie wykonawcy</w:t>
            </w:r>
          </w:p>
        </w:tc>
        <w:tc>
          <w:tcPr>
            <w:tcW w:w="2126" w:type="dxa"/>
            <w:tcBorders>
              <w:top w:val="nil"/>
              <w:left w:val="nil"/>
              <w:bottom w:val="nil"/>
              <w:right w:val="nil"/>
            </w:tcBorders>
            <w:shd w:val="clear" w:color="auto" w:fill="FFFFFF"/>
            <w:vAlign w:val="bottom"/>
          </w:tcPr>
          <w:p w14:paraId="6DACB4D3" w14:textId="77777777" w:rsidR="00155B34" w:rsidRDefault="0079785A">
            <w:pPr>
              <w:pStyle w:val="Normalny1"/>
              <w:rPr>
                <w:rFonts w:ascii="Calibri" w:hAnsi="Calibri" w:cs="Calibri"/>
                <w:bCs/>
                <w:sz w:val="24"/>
              </w:rPr>
            </w:pPr>
            <w:r>
              <w:rPr>
                <w:rFonts w:ascii="Calibri" w:hAnsi="Calibri" w:cs="Calibri"/>
                <w:bCs/>
                <w:sz w:val="24"/>
              </w:rPr>
              <w:t>Dodatek nr 4</w:t>
            </w:r>
          </w:p>
        </w:tc>
      </w:tr>
      <w:tr w:rsidR="00155B34" w14:paraId="09486A41" w14:textId="77777777">
        <w:tc>
          <w:tcPr>
            <w:tcW w:w="7656" w:type="dxa"/>
            <w:tcBorders>
              <w:top w:val="nil"/>
              <w:left w:val="nil"/>
              <w:bottom w:val="nil"/>
              <w:right w:val="nil"/>
            </w:tcBorders>
            <w:shd w:val="clear" w:color="auto" w:fill="FFFFFF"/>
          </w:tcPr>
          <w:p w14:paraId="000A2347" w14:textId="77777777" w:rsidR="00155B34" w:rsidRDefault="0079785A" w:rsidP="005D4958">
            <w:pPr>
              <w:pStyle w:val="Akapitzlist"/>
              <w:widowControl w:val="0"/>
              <w:numPr>
                <w:ilvl w:val="0"/>
                <w:numId w:val="54"/>
              </w:numPr>
              <w:spacing w:after="200"/>
              <w:contextualSpacing/>
              <w:rPr>
                <w:rFonts w:ascii="Calibri" w:hAnsi="Calibri"/>
                <w:bCs/>
                <w:iCs/>
                <w:sz w:val="24"/>
              </w:rPr>
            </w:pPr>
            <w:r>
              <w:rPr>
                <w:rFonts w:ascii="Calibri" w:hAnsi="Calibri"/>
                <w:bCs/>
                <w:iCs/>
                <w:sz w:val="24"/>
              </w:rPr>
              <w:t xml:space="preserve"> </w:t>
            </w:r>
            <w:r>
              <w:rPr>
                <w:rFonts w:ascii="Calibri" w:hAnsi="Calibri"/>
                <w:bCs/>
                <w:sz w:val="24"/>
                <w:lang w:eastAsia="en-US"/>
              </w:rPr>
              <w:t>Zobowiązanie podmiotu</w:t>
            </w:r>
            <w:r>
              <w:rPr>
                <w:rFonts w:ascii="Calibri" w:hAnsi="Calibri"/>
                <w:bCs/>
                <w:iCs/>
                <w:sz w:val="24"/>
              </w:rPr>
              <w:t xml:space="preserve"> trzeciego</w:t>
            </w:r>
          </w:p>
        </w:tc>
        <w:tc>
          <w:tcPr>
            <w:tcW w:w="2126" w:type="dxa"/>
            <w:tcBorders>
              <w:top w:val="nil"/>
              <w:left w:val="nil"/>
              <w:bottom w:val="nil"/>
              <w:right w:val="nil"/>
            </w:tcBorders>
            <w:shd w:val="clear" w:color="auto" w:fill="FFFFFF"/>
            <w:vAlign w:val="bottom"/>
          </w:tcPr>
          <w:p w14:paraId="1FF8079A" w14:textId="77777777" w:rsidR="00155B34" w:rsidRDefault="0079785A">
            <w:pPr>
              <w:pStyle w:val="Normalny1"/>
              <w:rPr>
                <w:rFonts w:ascii="Calibri" w:hAnsi="Calibri" w:cs="Calibri"/>
                <w:bCs/>
                <w:sz w:val="24"/>
              </w:rPr>
            </w:pPr>
            <w:r>
              <w:rPr>
                <w:rFonts w:ascii="Calibri" w:hAnsi="Calibri" w:cs="Calibri"/>
                <w:bCs/>
                <w:sz w:val="24"/>
              </w:rPr>
              <w:t>Dodatek nr 5</w:t>
            </w:r>
          </w:p>
        </w:tc>
      </w:tr>
      <w:tr w:rsidR="00155B34" w14:paraId="02DA204B" w14:textId="77777777">
        <w:tc>
          <w:tcPr>
            <w:tcW w:w="7656" w:type="dxa"/>
            <w:tcBorders>
              <w:top w:val="nil"/>
              <w:left w:val="nil"/>
              <w:bottom w:val="nil"/>
              <w:right w:val="nil"/>
            </w:tcBorders>
            <w:shd w:val="clear" w:color="auto" w:fill="FFFFFF"/>
          </w:tcPr>
          <w:p w14:paraId="3A20EF6B" w14:textId="77777777" w:rsidR="00155B34" w:rsidRDefault="0079785A" w:rsidP="005D4958">
            <w:pPr>
              <w:pStyle w:val="Akapitzlist"/>
              <w:widowControl w:val="0"/>
              <w:numPr>
                <w:ilvl w:val="0"/>
                <w:numId w:val="54"/>
              </w:numPr>
              <w:spacing w:after="200"/>
              <w:contextualSpacing/>
              <w:rPr>
                <w:rFonts w:ascii="Calibri" w:hAnsi="Calibri"/>
                <w:bCs/>
                <w:sz w:val="24"/>
                <w:lang w:eastAsia="en-US"/>
              </w:rPr>
            </w:pPr>
            <w:r>
              <w:rPr>
                <w:rFonts w:ascii="Calibri" w:hAnsi="Calibri"/>
                <w:bCs/>
                <w:sz w:val="24"/>
                <w:lang w:eastAsia="en-US"/>
              </w:rPr>
              <w:t xml:space="preserve">Wykaz zamówień </w:t>
            </w:r>
          </w:p>
        </w:tc>
        <w:tc>
          <w:tcPr>
            <w:tcW w:w="2126" w:type="dxa"/>
            <w:tcBorders>
              <w:top w:val="nil"/>
              <w:left w:val="nil"/>
              <w:bottom w:val="nil"/>
              <w:right w:val="nil"/>
            </w:tcBorders>
            <w:shd w:val="clear" w:color="auto" w:fill="FFFFFF"/>
            <w:vAlign w:val="bottom"/>
          </w:tcPr>
          <w:p w14:paraId="1C8DB15E" w14:textId="77777777" w:rsidR="00155B34" w:rsidRDefault="0079785A">
            <w:pPr>
              <w:pStyle w:val="Normalny1"/>
              <w:rPr>
                <w:rFonts w:ascii="Calibri" w:hAnsi="Calibri" w:cs="Calibri"/>
                <w:bCs/>
                <w:sz w:val="24"/>
              </w:rPr>
            </w:pPr>
            <w:r>
              <w:rPr>
                <w:rFonts w:ascii="Calibri" w:hAnsi="Calibri" w:cs="Calibri"/>
                <w:bCs/>
                <w:sz w:val="24"/>
              </w:rPr>
              <w:t>Dodatek nr 6</w:t>
            </w:r>
          </w:p>
        </w:tc>
      </w:tr>
      <w:tr w:rsidR="00155B34" w14:paraId="15712DE1" w14:textId="77777777">
        <w:tc>
          <w:tcPr>
            <w:tcW w:w="7656" w:type="dxa"/>
            <w:tcBorders>
              <w:top w:val="nil"/>
              <w:left w:val="nil"/>
              <w:bottom w:val="nil"/>
              <w:right w:val="nil"/>
            </w:tcBorders>
            <w:shd w:val="clear" w:color="auto" w:fill="FFFFFF"/>
          </w:tcPr>
          <w:p w14:paraId="0515991E" w14:textId="77777777" w:rsidR="00155B34" w:rsidRDefault="0079785A" w:rsidP="005D4958">
            <w:pPr>
              <w:pStyle w:val="Akapitzlist"/>
              <w:widowControl w:val="0"/>
              <w:numPr>
                <w:ilvl w:val="0"/>
                <w:numId w:val="54"/>
              </w:numPr>
              <w:spacing w:after="200"/>
              <w:contextualSpacing/>
              <w:rPr>
                <w:rFonts w:ascii="Calibri" w:hAnsi="Calibri"/>
                <w:iCs/>
                <w:sz w:val="24"/>
              </w:rPr>
            </w:pPr>
            <w:r>
              <w:rPr>
                <w:rFonts w:ascii="Calibri" w:hAnsi="Calibri"/>
                <w:bCs/>
                <w:sz w:val="24"/>
                <w:lang w:eastAsia="en-US"/>
              </w:rPr>
              <w:t xml:space="preserve">Wykaz osób, </w:t>
            </w:r>
            <w:r>
              <w:rPr>
                <w:rFonts w:ascii="Calibri" w:hAnsi="Calibri"/>
                <w:iCs/>
                <w:sz w:val="24"/>
              </w:rPr>
              <w:t>które będą skierowane do realizacji zamówienia</w:t>
            </w:r>
          </w:p>
        </w:tc>
        <w:tc>
          <w:tcPr>
            <w:tcW w:w="2126" w:type="dxa"/>
            <w:tcBorders>
              <w:top w:val="nil"/>
              <w:left w:val="nil"/>
              <w:bottom w:val="nil"/>
              <w:right w:val="nil"/>
            </w:tcBorders>
            <w:shd w:val="clear" w:color="auto" w:fill="FFFFFF"/>
            <w:vAlign w:val="bottom"/>
          </w:tcPr>
          <w:p w14:paraId="289FCC66" w14:textId="77777777" w:rsidR="00155B34" w:rsidRDefault="0079785A">
            <w:pPr>
              <w:pStyle w:val="Normalny1"/>
              <w:rPr>
                <w:rFonts w:ascii="Calibri" w:hAnsi="Calibri" w:cs="Calibri"/>
                <w:bCs/>
                <w:sz w:val="24"/>
              </w:rPr>
            </w:pPr>
            <w:r>
              <w:rPr>
                <w:rFonts w:ascii="Calibri" w:hAnsi="Calibri" w:cs="Calibri"/>
                <w:bCs/>
                <w:sz w:val="24"/>
              </w:rPr>
              <w:t>Dodatek nr 7</w:t>
            </w:r>
          </w:p>
        </w:tc>
      </w:tr>
      <w:tr w:rsidR="00155B34" w14:paraId="1DF98342" w14:textId="77777777">
        <w:tc>
          <w:tcPr>
            <w:tcW w:w="7656" w:type="dxa"/>
            <w:tcBorders>
              <w:top w:val="nil"/>
              <w:left w:val="nil"/>
              <w:bottom w:val="nil"/>
              <w:right w:val="nil"/>
            </w:tcBorders>
            <w:shd w:val="clear" w:color="auto" w:fill="FFFFFF"/>
          </w:tcPr>
          <w:p w14:paraId="31F9CA3F" w14:textId="77777777" w:rsidR="00155B34" w:rsidRDefault="0079785A" w:rsidP="005D4958">
            <w:pPr>
              <w:pStyle w:val="Akapitzlist"/>
              <w:widowControl w:val="0"/>
              <w:numPr>
                <w:ilvl w:val="0"/>
                <w:numId w:val="54"/>
              </w:numPr>
              <w:spacing w:after="200"/>
              <w:contextualSpacing/>
              <w:rPr>
                <w:rFonts w:ascii="Calibri" w:hAnsi="Calibri"/>
                <w:bCs/>
                <w:sz w:val="24"/>
                <w:lang w:eastAsia="en-US"/>
              </w:rPr>
            </w:pPr>
            <w:r>
              <w:rPr>
                <w:rFonts w:ascii="Calibri" w:hAnsi="Calibri"/>
                <w:bCs/>
                <w:sz w:val="24"/>
                <w:lang w:eastAsia="en-US"/>
              </w:rPr>
              <w:t xml:space="preserve">Wzór umowy </w:t>
            </w:r>
          </w:p>
        </w:tc>
        <w:tc>
          <w:tcPr>
            <w:tcW w:w="2126" w:type="dxa"/>
            <w:tcBorders>
              <w:top w:val="nil"/>
              <w:left w:val="nil"/>
              <w:bottom w:val="nil"/>
              <w:right w:val="nil"/>
            </w:tcBorders>
            <w:shd w:val="clear" w:color="auto" w:fill="FFFFFF"/>
            <w:vAlign w:val="bottom"/>
          </w:tcPr>
          <w:p w14:paraId="56D0A93E" w14:textId="77777777" w:rsidR="00155B34" w:rsidRDefault="0079785A">
            <w:pPr>
              <w:pStyle w:val="Normalny1"/>
              <w:rPr>
                <w:rFonts w:ascii="Calibri" w:hAnsi="Calibri" w:cs="Calibri"/>
                <w:bCs/>
                <w:sz w:val="24"/>
              </w:rPr>
            </w:pPr>
            <w:r>
              <w:rPr>
                <w:rFonts w:ascii="Calibri" w:hAnsi="Calibri" w:cs="Calibri"/>
                <w:bCs/>
                <w:sz w:val="24"/>
              </w:rPr>
              <w:t>Dodatek nr 8a, 8b</w:t>
            </w:r>
          </w:p>
        </w:tc>
      </w:tr>
      <w:tr w:rsidR="00155B34" w14:paraId="6F15D4F1" w14:textId="77777777">
        <w:tc>
          <w:tcPr>
            <w:tcW w:w="7656" w:type="dxa"/>
            <w:tcBorders>
              <w:top w:val="nil"/>
              <w:left w:val="nil"/>
              <w:bottom w:val="nil"/>
              <w:right w:val="nil"/>
            </w:tcBorders>
            <w:shd w:val="clear" w:color="auto" w:fill="FFFFFF"/>
          </w:tcPr>
          <w:p w14:paraId="082D40F7" w14:textId="77777777" w:rsidR="00155B34" w:rsidRDefault="0079785A" w:rsidP="005D4958">
            <w:pPr>
              <w:pStyle w:val="Akapitzlist"/>
              <w:widowControl w:val="0"/>
              <w:numPr>
                <w:ilvl w:val="0"/>
                <w:numId w:val="54"/>
              </w:numPr>
              <w:spacing w:after="200"/>
              <w:contextualSpacing/>
              <w:rPr>
                <w:rFonts w:ascii="Calibri" w:hAnsi="Calibri"/>
                <w:bCs/>
                <w:sz w:val="24"/>
                <w:lang w:eastAsia="en-US"/>
              </w:rPr>
            </w:pPr>
            <w:r>
              <w:rPr>
                <w:rFonts w:ascii="Calibri" w:hAnsi="Calibri"/>
                <w:bCs/>
                <w:sz w:val="24"/>
                <w:lang w:eastAsia="en-US"/>
              </w:rPr>
              <w:t>Wzór umowy powierzenia przetwarzania danych</w:t>
            </w:r>
          </w:p>
        </w:tc>
        <w:tc>
          <w:tcPr>
            <w:tcW w:w="2126" w:type="dxa"/>
            <w:tcBorders>
              <w:top w:val="nil"/>
              <w:left w:val="nil"/>
              <w:bottom w:val="nil"/>
              <w:right w:val="nil"/>
            </w:tcBorders>
            <w:shd w:val="clear" w:color="auto" w:fill="FFFFFF"/>
            <w:vAlign w:val="center"/>
          </w:tcPr>
          <w:p w14:paraId="4B21E9DE" w14:textId="77777777" w:rsidR="00155B34" w:rsidRDefault="0079785A">
            <w:pPr>
              <w:pStyle w:val="Normalny1"/>
              <w:rPr>
                <w:rFonts w:ascii="Calibri" w:hAnsi="Calibri" w:cs="Calibri"/>
                <w:bCs/>
                <w:sz w:val="24"/>
              </w:rPr>
            </w:pPr>
            <w:r>
              <w:rPr>
                <w:rFonts w:ascii="Calibri" w:hAnsi="Calibri" w:cs="Calibri"/>
                <w:bCs/>
                <w:sz w:val="24"/>
              </w:rPr>
              <w:t>Dodatek nr 9</w:t>
            </w:r>
          </w:p>
        </w:tc>
      </w:tr>
      <w:tr w:rsidR="00155B34" w14:paraId="7ED29427" w14:textId="77777777">
        <w:tc>
          <w:tcPr>
            <w:tcW w:w="7656" w:type="dxa"/>
            <w:tcBorders>
              <w:top w:val="nil"/>
              <w:left w:val="nil"/>
              <w:bottom w:val="nil"/>
              <w:right w:val="nil"/>
            </w:tcBorders>
            <w:shd w:val="clear" w:color="auto" w:fill="FFFFFF"/>
          </w:tcPr>
          <w:p w14:paraId="339725F3" w14:textId="77777777" w:rsidR="00155B34" w:rsidRDefault="0079785A" w:rsidP="005D4958">
            <w:pPr>
              <w:pStyle w:val="Akapitzlist"/>
              <w:widowControl w:val="0"/>
              <w:numPr>
                <w:ilvl w:val="0"/>
                <w:numId w:val="54"/>
              </w:numPr>
              <w:spacing w:after="200"/>
              <w:contextualSpacing/>
              <w:rPr>
                <w:rFonts w:ascii="Calibri" w:hAnsi="Calibri"/>
                <w:bCs/>
                <w:sz w:val="24"/>
                <w:lang w:eastAsia="en-US"/>
              </w:rPr>
            </w:pPr>
            <w:r>
              <w:rPr>
                <w:rFonts w:ascii="Calibri" w:hAnsi="Calibri"/>
                <w:bCs/>
                <w:sz w:val="24"/>
                <w:lang w:eastAsia="en-US"/>
              </w:rPr>
              <w:t>Szczegółowe wymagania dotyczące Próbki oferowanego Systemu (dot. części I zamówienia)</w:t>
            </w:r>
          </w:p>
        </w:tc>
        <w:tc>
          <w:tcPr>
            <w:tcW w:w="2126" w:type="dxa"/>
            <w:tcBorders>
              <w:top w:val="nil"/>
              <w:left w:val="nil"/>
              <w:bottom w:val="nil"/>
              <w:right w:val="nil"/>
            </w:tcBorders>
            <w:shd w:val="clear" w:color="auto" w:fill="FFFFFF"/>
            <w:vAlign w:val="center"/>
          </w:tcPr>
          <w:p w14:paraId="4897B39E" w14:textId="77777777" w:rsidR="00155B34" w:rsidRDefault="0079785A">
            <w:pPr>
              <w:pStyle w:val="Normalny1"/>
              <w:rPr>
                <w:rFonts w:ascii="Calibri" w:hAnsi="Calibri" w:cs="Calibri"/>
                <w:bCs/>
                <w:sz w:val="24"/>
              </w:rPr>
            </w:pPr>
            <w:r>
              <w:rPr>
                <w:rFonts w:ascii="Calibri" w:hAnsi="Calibri" w:cs="Calibri"/>
                <w:bCs/>
                <w:sz w:val="24"/>
              </w:rPr>
              <w:t>Dodatek nr 10</w:t>
            </w:r>
          </w:p>
        </w:tc>
      </w:tr>
      <w:tr w:rsidR="00155B34" w14:paraId="6C404AC1" w14:textId="77777777">
        <w:tc>
          <w:tcPr>
            <w:tcW w:w="7656" w:type="dxa"/>
            <w:tcBorders>
              <w:top w:val="nil"/>
              <w:left w:val="nil"/>
              <w:bottom w:val="nil"/>
              <w:right w:val="nil"/>
            </w:tcBorders>
            <w:shd w:val="clear" w:color="auto" w:fill="FFFFFF"/>
          </w:tcPr>
          <w:p w14:paraId="6F8AA19D" w14:textId="77777777" w:rsidR="00155B34" w:rsidRDefault="0079785A" w:rsidP="005D4958">
            <w:pPr>
              <w:pStyle w:val="Normalny1"/>
              <w:numPr>
                <w:ilvl w:val="0"/>
                <w:numId w:val="54"/>
              </w:numPr>
              <w:spacing w:before="120" w:after="0"/>
              <w:rPr>
                <w:sz w:val="24"/>
              </w:rPr>
            </w:pPr>
            <w:r w:rsidRPr="006F05F5">
              <w:rPr>
                <w:rFonts w:ascii="Calibri" w:hAnsi="Calibri" w:cs="Calibri"/>
                <w:bCs/>
                <w:sz w:val="24"/>
                <w:lang w:eastAsia="en-US"/>
              </w:rPr>
              <w:t>Szczegółowy opis przedmiotu zamówienia (SOPZ)</w:t>
            </w:r>
          </w:p>
        </w:tc>
        <w:tc>
          <w:tcPr>
            <w:tcW w:w="2126" w:type="dxa"/>
            <w:tcBorders>
              <w:top w:val="nil"/>
              <w:left w:val="nil"/>
              <w:bottom w:val="nil"/>
              <w:right w:val="nil"/>
            </w:tcBorders>
            <w:shd w:val="clear" w:color="auto" w:fill="FFFFFF"/>
          </w:tcPr>
          <w:p w14:paraId="3466F135" w14:textId="77777777" w:rsidR="00155B34" w:rsidRDefault="0079785A">
            <w:pPr>
              <w:pStyle w:val="Normalny1"/>
              <w:rPr>
                <w:rFonts w:ascii="Calibri" w:hAnsi="Calibri" w:cs="Calibri"/>
                <w:sz w:val="24"/>
                <w:lang w:eastAsia="pl-PL"/>
              </w:rPr>
            </w:pPr>
            <w:r>
              <w:rPr>
                <w:rFonts w:ascii="Calibri" w:hAnsi="Calibri" w:cs="Calibri"/>
                <w:sz w:val="24"/>
                <w:lang w:eastAsia="pl-PL"/>
              </w:rPr>
              <w:t>Załącznik Nr 1a , 1b</w:t>
            </w:r>
          </w:p>
        </w:tc>
      </w:tr>
      <w:tr w:rsidR="00155B34" w14:paraId="28F9F00E" w14:textId="77777777">
        <w:tc>
          <w:tcPr>
            <w:tcW w:w="7656" w:type="dxa"/>
            <w:tcBorders>
              <w:top w:val="nil"/>
              <w:left w:val="nil"/>
              <w:bottom w:val="nil"/>
              <w:right w:val="nil"/>
            </w:tcBorders>
            <w:shd w:val="clear" w:color="auto" w:fill="FFFFFF"/>
          </w:tcPr>
          <w:p w14:paraId="7980B968" w14:textId="77777777" w:rsidR="00155B34" w:rsidRDefault="0079785A" w:rsidP="005D4958">
            <w:pPr>
              <w:pStyle w:val="Akapitzlist"/>
              <w:widowControl w:val="0"/>
              <w:numPr>
                <w:ilvl w:val="0"/>
                <w:numId w:val="54"/>
              </w:numPr>
              <w:spacing w:after="200"/>
              <w:contextualSpacing/>
              <w:rPr>
                <w:rFonts w:ascii="Calibri" w:hAnsi="Calibri"/>
                <w:sz w:val="24"/>
              </w:rPr>
            </w:pPr>
            <w:r>
              <w:rPr>
                <w:rFonts w:ascii="Calibri" w:hAnsi="Calibri"/>
                <w:sz w:val="24"/>
              </w:rPr>
              <w:t>Instrukcja do złożenia JEDZ</w:t>
            </w:r>
          </w:p>
        </w:tc>
        <w:tc>
          <w:tcPr>
            <w:tcW w:w="2126" w:type="dxa"/>
            <w:tcBorders>
              <w:top w:val="nil"/>
              <w:left w:val="nil"/>
              <w:bottom w:val="nil"/>
              <w:right w:val="nil"/>
            </w:tcBorders>
            <w:shd w:val="clear" w:color="auto" w:fill="FFFFFF"/>
          </w:tcPr>
          <w:p w14:paraId="5A55CF2E" w14:textId="77777777" w:rsidR="00155B34" w:rsidRDefault="0079785A">
            <w:pPr>
              <w:pStyle w:val="Normalny1"/>
              <w:rPr>
                <w:rFonts w:ascii="Calibri" w:hAnsi="Calibri" w:cs="Calibri"/>
                <w:sz w:val="24"/>
                <w:lang w:eastAsia="pl-PL"/>
              </w:rPr>
            </w:pPr>
            <w:r>
              <w:rPr>
                <w:rFonts w:ascii="Calibri" w:hAnsi="Calibri" w:cs="Calibri"/>
                <w:sz w:val="24"/>
                <w:lang w:eastAsia="pl-PL"/>
              </w:rPr>
              <w:t>Załącznik nr 2</w:t>
            </w:r>
          </w:p>
        </w:tc>
      </w:tr>
    </w:tbl>
    <w:p w14:paraId="177B027C" w14:textId="77777777" w:rsidR="00155B34" w:rsidRDefault="0079785A">
      <w:pPr>
        <w:pStyle w:val="Normalny1"/>
        <w:tabs>
          <w:tab w:val="left" w:pos="709"/>
        </w:tabs>
        <w:spacing w:before="120" w:after="0"/>
        <w:ind w:right="142"/>
        <w:rPr>
          <w:rFonts w:ascii="Calibri" w:hAnsi="Calibri"/>
          <w:sz w:val="24"/>
        </w:rPr>
      </w:pPr>
      <w:r>
        <w:rPr>
          <w:rFonts w:ascii="Calibri" w:hAnsi="Calibri" w:cs="Calibri"/>
          <w:bCs/>
          <w:sz w:val="24"/>
        </w:rPr>
        <w:tab/>
      </w:r>
      <w:r>
        <w:rPr>
          <w:rFonts w:ascii="Calibri" w:hAnsi="Calibri"/>
          <w:sz w:val="24"/>
        </w:rPr>
        <w:t>Zgodnie z art. 13 ogólnego rozporządzenia o ochronie danych osobowych z dnia 27 kwietnia 2016r. (Dz. Urz. UE L 119 z 04.05.2016), dalej RODO, Zamawiający informuje, iż:</w:t>
      </w:r>
    </w:p>
    <w:p w14:paraId="651B07C4" w14:textId="77777777" w:rsidR="00155B34" w:rsidRPr="00BE369A" w:rsidRDefault="0079785A" w:rsidP="005D4958">
      <w:pPr>
        <w:pStyle w:val="Akapitzlist"/>
        <w:numPr>
          <w:ilvl w:val="0"/>
          <w:numId w:val="32"/>
        </w:numPr>
        <w:tabs>
          <w:tab w:val="left" w:pos="455"/>
        </w:tabs>
        <w:spacing w:line="276" w:lineRule="auto"/>
        <w:rPr>
          <w:rFonts w:ascii="Calibri" w:hAnsi="Calibri" w:cs="Times New Roman"/>
          <w:sz w:val="24"/>
          <w:shd w:val="clear" w:color="auto" w:fill="FFFFFF"/>
        </w:rPr>
      </w:pPr>
      <w:r w:rsidRPr="00BE369A">
        <w:rPr>
          <w:rFonts w:ascii="Calibri" w:hAnsi="Calibri"/>
          <w:sz w:val="24"/>
        </w:rPr>
        <w:t xml:space="preserve">administratorem Pani/Pana danych osobowych jest </w:t>
      </w:r>
      <w:r w:rsidRPr="00BE369A">
        <w:rPr>
          <w:rFonts w:ascii="Calibri" w:hAnsi="Calibri"/>
          <w:sz w:val="24"/>
          <w:shd w:val="clear" w:color="auto" w:fill="FFFFFF"/>
        </w:rPr>
        <w:t xml:space="preserve">Zespół Opieki Zdrowotnej w Ostrowcu Świętokrzyskim , ul. K. Szymanowskiego 11, 27-400 Ostrowiec Świętokrzyski  </w:t>
      </w:r>
      <w:r w:rsidRPr="00BE369A">
        <w:rPr>
          <w:rFonts w:ascii="Calibri" w:hAnsi="Calibri" w:cs="Times New Roman"/>
          <w:sz w:val="24"/>
          <w:shd w:val="clear" w:color="auto" w:fill="FFFFFF"/>
        </w:rPr>
        <w:t>Tel: 41 247-80-00</w:t>
      </w:r>
      <w:r w:rsidRPr="00BE369A">
        <w:rPr>
          <w:rFonts w:ascii="Calibri" w:hAnsi="Calibri" w:cs="Times New Roman"/>
          <w:b/>
          <w:sz w:val="24"/>
          <w:shd w:val="clear" w:color="auto" w:fill="FFFFFF"/>
        </w:rPr>
        <w:t xml:space="preserve">, </w:t>
      </w:r>
      <w:r w:rsidRPr="00BE369A">
        <w:rPr>
          <w:rFonts w:ascii="Calibri" w:hAnsi="Calibri" w:cs="Times New Roman"/>
          <w:sz w:val="24"/>
          <w:shd w:val="clear" w:color="auto" w:fill="FFFFFF"/>
        </w:rPr>
        <w:t>Fax: 41 247-80-50;</w:t>
      </w:r>
    </w:p>
    <w:p w14:paraId="5905D74C" w14:textId="77777777" w:rsidR="00155B34" w:rsidRPr="00BE369A" w:rsidRDefault="0079785A" w:rsidP="005D4958">
      <w:pPr>
        <w:pStyle w:val="Akapitzlist"/>
        <w:numPr>
          <w:ilvl w:val="0"/>
          <w:numId w:val="32"/>
        </w:numPr>
        <w:tabs>
          <w:tab w:val="left" w:pos="462"/>
        </w:tabs>
        <w:spacing w:line="276" w:lineRule="auto"/>
        <w:rPr>
          <w:rStyle w:val="Mocnowyrniony"/>
          <w:rFonts w:ascii="Calibri" w:hAnsi="Calibri"/>
          <w:b w:val="0"/>
          <w:sz w:val="24"/>
          <w:u w:val="single"/>
          <w:shd w:val="clear" w:color="auto" w:fill="FFFFFF"/>
        </w:rPr>
      </w:pPr>
      <w:r w:rsidRPr="00BE369A">
        <w:rPr>
          <w:rFonts w:ascii="Calibri" w:hAnsi="Calibri"/>
          <w:sz w:val="24"/>
        </w:rPr>
        <w:t>kontakt z Inspektorem Ochrony: Jaromir Dylewski</w:t>
      </w:r>
      <w:r w:rsidRPr="00BE369A">
        <w:rPr>
          <w:rFonts w:ascii="Calibri" w:hAnsi="Calibri"/>
          <w:sz w:val="24"/>
          <w:shd w:val="clear" w:color="auto" w:fill="FFFFFF"/>
        </w:rPr>
        <w:t>, adres e-mail:</w:t>
      </w:r>
      <w:r w:rsidRPr="00BE369A">
        <w:rPr>
          <w:rFonts w:ascii="Calibri" w:hAnsi="Calibri"/>
          <w:b/>
          <w:sz w:val="24"/>
          <w:shd w:val="clear" w:color="auto" w:fill="FFFFFF"/>
        </w:rPr>
        <w:t xml:space="preserve"> </w:t>
      </w:r>
      <w:r w:rsidRPr="00BE369A">
        <w:rPr>
          <w:rStyle w:val="Mocnowyrniony"/>
          <w:rFonts w:ascii="Calibri" w:hAnsi="Calibri"/>
          <w:b w:val="0"/>
          <w:sz w:val="24"/>
          <w:u w:val="single"/>
          <w:shd w:val="clear" w:color="auto" w:fill="FFFFFF"/>
        </w:rPr>
        <w:t xml:space="preserve">jaromir.dylewski@inbase.pl </w:t>
      </w:r>
    </w:p>
    <w:p w14:paraId="50216A6E" w14:textId="77777777" w:rsidR="00155B34" w:rsidRDefault="0079785A" w:rsidP="005D4958">
      <w:pPr>
        <w:pStyle w:val="Normalny1"/>
        <w:numPr>
          <w:ilvl w:val="0"/>
          <w:numId w:val="32"/>
        </w:numPr>
        <w:spacing w:after="0" w:line="240" w:lineRule="auto"/>
        <w:rPr>
          <w:rFonts w:ascii="Calibri" w:hAnsi="Calibri"/>
          <w:sz w:val="24"/>
          <w:lang w:eastAsia="pl-PL"/>
        </w:rPr>
      </w:pPr>
      <w:r>
        <w:rPr>
          <w:rFonts w:ascii="Calibri" w:hAnsi="Calibri"/>
          <w:sz w:val="24"/>
          <w:lang w:eastAsia="pl-PL"/>
        </w:rPr>
        <w:t>Pani/Pana dane osobowe przetwarzane będą na podstawie art. 6 ust. 1 lit. c RODO w celu związanym z przedmiotowym postępowaniem o udzielenie zamówienia publicznego;</w:t>
      </w:r>
    </w:p>
    <w:p w14:paraId="2CFCE66A" w14:textId="77777777" w:rsidR="00155B34" w:rsidRDefault="0079785A" w:rsidP="005D4958">
      <w:pPr>
        <w:pStyle w:val="Normalny1"/>
        <w:numPr>
          <w:ilvl w:val="0"/>
          <w:numId w:val="32"/>
        </w:numPr>
        <w:spacing w:after="0" w:line="240" w:lineRule="auto"/>
        <w:rPr>
          <w:rFonts w:ascii="Calibri" w:hAnsi="Calibri"/>
          <w:sz w:val="24"/>
          <w:lang w:eastAsia="pl-PL"/>
        </w:rPr>
      </w:pPr>
      <w:r>
        <w:rPr>
          <w:rFonts w:ascii="Calibri" w:hAnsi="Calibri"/>
          <w:sz w:val="24"/>
          <w:lang w:eastAsia="pl-PL"/>
        </w:rPr>
        <w:t>odbiorcami Pani/Pana danych osobowych będą osoby lub podmioty, którym udostępniona zostanie dokumentacja postępowania w oparciu o art. 8 i 8a oraz art. 96 ust. 3, 3a i 3b ustawy z dnia 29 stycznia 2004 r. – Prawo zamówień publicznych (</w:t>
      </w:r>
      <w:r>
        <w:rPr>
          <w:rFonts w:ascii="Calibri" w:hAnsi="Calibri" w:cs="Calibri"/>
          <w:bCs/>
          <w:sz w:val="24"/>
          <w:lang w:eastAsia="pl-PL"/>
        </w:rPr>
        <w:t xml:space="preserve">t. j. </w:t>
      </w:r>
      <w:r>
        <w:rPr>
          <w:rFonts w:ascii="Calibri" w:hAnsi="Calibri"/>
          <w:sz w:val="24"/>
        </w:rPr>
        <w:t>Dz. U. 2018, poz. 1986</w:t>
      </w:r>
      <w:r>
        <w:rPr>
          <w:rFonts w:ascii="Calibri" w:hAnsi="Calibri"/>
          <w:sz w:val="24"/>
          <w:lang w:eastAsia="pl-PL"/>
        </w:rPr>
        <w:t xml:space="preserve">), dalej „ustawa </w:t>
      </w:r>
      <w:proofErr w:type="spellStart"/>
      <w:r>
        <w:rPr>
          <w:rFonts w:ascii="Calibri" w:hAnsi="Calibri"/>
          <w:sz w:val="24"/>
          <w:lang w:eastAsia="pl-PL"/>
        </w:rPr>
        <w:t>Pzp</w:t>
      </w:r>
      <w:proofErr w:type="spellEnd"/>
      <w:r>
        <w:rPr>
          <w:rFonts w:ascii="Calibri" w:hAnsi="Calibri"/>
          <w:sz w:val="24"/>
          <w:lang w:eastAsia="pl-PL"/>
        </w:rPr>
        <w:t xml:space="preserve">”;  </w:t>
      </w:r>
    </w:p>
    <w:p w14:paraId="7D202BEC" w14:textId="77777777" w:rsidR="00155B34" w:rsidRDefault="0079785A" w:rsidP="005D4958">
      <w:pPr>
        <w:pStyle w:val="Normalny1"/>
        <w:numPr>
          <w:ilvl w:val="0"/>
          <w:numId w:val="32"/>
        </w:numPr>
        <w:spacing w:after="0" w:line="240" w:lineRule="auto"/>
        <w:rPr>
          <w:rFonts w:ascii="Calibri" w:hAnsi="Calibri"/>
          <w:sz w:val="24"/>
          <w:lang w:eastAsia="pl-PL"/>
        </w:rPr>
      </w:pPr>
      <w:r>
        <w:rPr>
          <w:rFonts w:ascii="Calibri" w:hAnsi="Calibri"/>
          <w:sz w:val="24"/>
          <w:lang w:eastAsia="pl-PL"/>
        </w:rPr>
        <w:t xml:space="preserve">Pani/Pana dane osobowe będą przechowywane, zgodnie z art. 97 ust. 1, 1a i 1b, ustawy </w:t>
      </w:r>
      <w:proofErr w:type="spellStart"/>
      <w:r>
        <w:rPr>
          <w:rFonts w:ascii="Calibri" w:hAnsi="Calibri"/>
          <w:sz w:val="24"/>
          <w:lang w:eastAsia="pl-PL"/>
        </w:rPr>
        <w:t>Pzp</w:t>
      </w:r>
      <w:proofErr w:type="spellEnd"/>
      <w:r>
        <w:rPr>
          <w:rFonts w:ascii="Calibri" w:hAnsi="Calibri"/>
          <w:sz w:val="24"/>
          <w:lang w:eastAsia="pl-PL"/>
        </w:rPr>
        <w:t xml:space="preserve">, przez okres 4 lat od dnia zakończenia postępowania o udzielenie zamówienia, a jeżeli czas trwania umowy przekracza 4 lata; okres przechowywania obejmuje cały czas trwania </w:t>
      </w:r>
      <w:r>
        <w:rPr>
          <w:rFonts w:ascii="Calibri" w:hAnsi="Calibri"/>
          <w:sz w:val="24"/>
          <w:lang w:eastAsia="pl-PL"/>
        </w:rPr>
        <w:lastRenderedPageBreak/>
        <w:t>umowy</w:t>
      </w:r>
      <w:r>
        <w:rPr>
          <w:rFonts w:ascii="Calibri" w:hAnsi="Calibri" w:cs="Calibri"/>
          <w:sz w:val="24"/>
        </w:rPr>
        <w:t xml:space="preserve"> lub okres ustalony w oparciu o uzasadniony interes realizowany przez administratora</w:t>
      </w:r>
      <w:r>
        <w:rPr>
          <w:rFonts w:ascii="Calibri" w:hAnsi="Calibri"/>
          <w:sz w:val="24"/>
          <w:lang w:eastAsia="pl-PL"/>
        </w:rPr>
        <w:t>;</w:t>
      </w:r>
    </w:p>
    <w:p w14:paraId="5641FE82" w14:textId="77777777" w:rsidR="00155B34" w:rsidRDefault="0079785A" w:rsidP="005D4958">
      <w:pPr>
        <w:pStyle w:val="Normalny1"/>
        <w:numPr>
          <w:ilvl w:val="0"/>
          <w:numId w:val="32"/>
        </w:numPr>
        <w:spacing w:after="0" w:line="240" w:lineRule="auto"/>
        <w:rPr>
          <w:rFonts w:ascii="Calibri" w:hAnsi="Calibri"/>
          <w:sz w:val="24"/>
          <w:lang w:eastAsia="pl-PL"/>
        </w:rPr>
      </w:pPr>
      <w:r>
        <w:rPr>
          <w:rFonts w:ascii="Calibri" w:hAnsi="Calibri"/>
          <w:sz w:val="24"/>
          <w:lang w:eastAsia="pl-PL"/>
        </w:rPr>
        <w:t xml:space="preserve">obowiązek podania przez Panią/Pana danych osobowych bezpośrednio Pani/Pana dotyczących jest wymogiem ustawowym określonym w przepisach ustawy </w:t>
      </w:r>
      <w:proofErr w:type="spellStart"/>
      <w:r>
        <w:rPr>
          <w:rFonts w:ascii="Calibri" w:hAnsi="Calibri"/>
          <w:sz w:val="24"/>
          <w:lang w:eastAsia="pl-PL"/>
        </w:rPr>
        <w:t>Pzp</w:t>
      </w:r>
      <w:proofErr w:type="spellEnd"/>
      <w:r>
        <w:rPr>
          <w:rFonts w:ascii="Calibri" w:hAnsi="Calibri"/>
          <w:sz w:val="24"/>
          <w:lang w:eastAsia="pl-PL"/>
        </w:rPr>
        <w:t xml:space="preserve">, związanym z udziałem w postępowaniu o udzielenie zamówienia publicznego; konsekwencje niepodania określonych danych wynikają z ustawy </w:t>
      </w:r>
      <w:proofErr w:type="spellStart"/>
      <w:r>
        <w:rPr>
          <w:rFonts w:ascii="Calibri" w:hAnsi="Calibri"/>
          <w:sz w:val="24"/>
          <w:lang w:eastAsia="pl-PL"/>
        </w:rPr>
        <w:t>Pzp</w:t>
      </w:r>
      <w:proofErr w:type="spellEnd"/>
      <w:r>
        <w:rPr>
          <w:rFonts w:ascii="Calibri" w:hAnsi="Calibri"/>
          <w:sz w:val="24"/>
          <w:lang w:eastAsia="pl-PL"/>
        </w:rPr>
        <w:t xml:space="preserve">;  </w:t>
      </w:r>
    </w:p>
    <w:p w14:paraId="3CCDB225" w14:textId="77777777" w:rsidR="00155B34" w:rsidRDefault="0079785A" w:rsidP="005D4958">
      <w:pPr>
        <w:pStyle w:val="Normalny1"/>
        <w:numPr>
          <w:ilvl w:val="0"/>
          <w:numId w:val="32"/>
        </w:numPr>
        <w:spacing w:after="0" w:line="240" w:lineRule="auto"/>
        <w:rPr>
          <w:rFonts w:ascii="Calibri" w:hAnsi="Calibri"/>
          <w:sz w:val="24"/>
          <w:lang w:eastAsia="pl-PL"/>
        </w:rPr>
      </w:pPr>
      <w:r>
        <w:rPr>
          <w:rFonts w:ascii="Calibri" w:hAnsi="Calibri"/>
          <w:sz w:val="24"/>
          <w:lang w:eastAsia="pl-PL"/>
        </w:rPr>
        <w:t>w odniesieniu do Pani/Pana danych osobowych decyzje nie będą podejmowane w sposób zautomatyzowany, stosowanie do art. 22 RODO;</w:t>
      </w:r>
    </w:p>
    <w:p w14:paraId="3A380504" w14:textId="77777777" w:rsidR="00155B34" w:rsidRDefault="0079785A" w:rsidP="005D4958">
      <w:pPr>
        <w:pStyle w:val="Normalny1"/>
        <w:numPr>
          <w:ilvl w:val="0"/>
          <w:numId w:val="32"/>
        </w:numPr>
        <w:spacing w:after="0" w:line="240" w:lineRule="auto"/>
        <w:rPr>
          <w:rFonts w:ascii="Calibri" w:hAnsi="Calibri"/>
          <w:sz w:val="24"/>
          <w:lang w:eastAsia="pl-PL"/>
        </w:rPr>
      </w:pPr>
      <w:r>
        <w:rPr>
          <w:rFonts w:ascii="Calibri" w:hAnsi="Calibri"/>
          <w:sz w:val="24"/>
          <w:lang w:eastAsia="pl-PL"/>
        </w:rPr>
        <w:t>posiada Pani/Pan:</w:t>
      </w:r>
    </w:p>
    <w:p w14:paraId="1225408D" w14:textId="77777777" w:rsidR="00155B34" w:rsidRDefault="0079785A" w:rsidP="005D4958">
      <w:pPr>
        <w:pStyle w:val="Normalny1"/>
        <w:numPr>
          <w:ilvl w:val="0"/>
          <w:numId w:val="30"/>
        </w:numPr>
        <w:tabs>
          <w:tab w:val="left" w:pos="993"/>
        </w:tabs>
        <w:spacing w:after="0" w:line="240" w:lineRule="auto"/>
        <w:ind w:left="993"/>
        <w:rPr>
          <w:rFonts w:ascii="Calibri" w:hAnsi="Calibri"/>
          <w:sz w:val="24"/>
          <w:lang w:eastAsia="pl-PL"/>
        </w:rPr>
      </w:pPr>
      <w:r>
        <w:rPr>
          <w:rFonts w:ascii="Calibri" w:hAnsi="Calibri"/>
          <w:sz w:val="24"/>
          <w:lang w:eastAsia="pl-PL"/>
        </w:rPr>
        <w:t>na podstawie art. 15 RODO prawo dostępu do danych osobowych Pani/Pana dotyczących;</w:t>
      </w:r>
    </w:p>
    <w:p w14:paraId="3A2A0963" w14:textId="77777777" w:rsidR="00155B34" w:rsidRDefault="0079785A" w:rsidP="005D4958">
      <w:pPr>
        <w:pStyle w:val="Normalny1"/>
        <w:numPr>
          <w:ilvl w:val="0"/>
          <w:numId w:val="30"/>
        </w:numPr>
        <w:tabs>
          <w:tab w:val="left" w:pos="993"/>
        </w:tabs>
        <w:spacing w:after="0" w:line="240" w:lineRule="auto"/>
        <w:ind w:left="993"/>
        <w:rPr>
          <w:rFonts w:ascii="Calibri" w:hAnsi="Calibri"/>
          <w:sz w:val="24"/>
          <w:lang w:eastAsia="pl-PL"/>
        </w:rPr>
      </w:pPr>
      <w:r>
        <w:rPr>
          <w:rFonts w:ascii="Calibri" w:hAnsi="Calibri"/>
          <w:sz w:val="24"/>
          <w:lang w:eastAsia="pl-PL"/>
        </w:rPr>
        <w:t>na podstawie art. 16 RODO prawo do sprostowania Pani/Pana danych osobowych;</w:t>
      </w:r>
    </w:p>
    <w:p w14:paraId="79B6DC39" w14:textId="77777777" w:rsidR="00155B34" w:rsidRDefault="0079785A" w:rsidP="005D4958">
      <w:pPr>
        <w:pStyle w:val="Normalny1"/>
        <w:numPr>
          <w:ilvl w:val="0"/>
          <w:numId w:val="30"/>
        </w:numPr>
        <w:tabs>
          <w:tab w:val="left" w:pos="993"/>
        </w:tabs>
        <w:spacing w:after="0" w:line="240" w:lineRule="auto"/>
        <w:ind w:left="993"/>
        <w:rPr>
          <w:rFonts w:ascii="Calibri" w:hAnsi="Calibri"/>
          <w:sz w:val="24"/>
          <w:lang w:eastAsia="pl-PL"/>
        </w:rPr>
      </w:pPr>
      <w:r>
        <w:rPr>
          <w:rFonts w:ascii="Calibri" w:hAnsi="Calibri"/>
          <w:sz w:val="24"/>
          <w:lang w:eastAsia="pl-PL"/>
        </w:rPr>
        <w:t xml:space="preserve">na podstawie art. 18 RODO prawo żądania od administratora ograniczenia przetwarzania danych osobowych z zastrzeżeniem przypadków, o których mowa </w:t>
      </w:r>
      <w:r>
        <w:rPr>
          <w:rFonts w:ascii="Calibri" w:hAnsi="Calibri"/>
          <w:sz w:val="24"/>
          <w:lang w:eastAsia="pl-PL"/>
        </w:rPr>
        <w:br/>
        <w:t xml:space="preserve">w art. 18 ust. 2 RODO;  </w:t>
      </w:r>
    </w:p>
    <w:p w14:paraId="772B7EEC" w14:textId="77777777" w:rsidR="00155B34" w:rsidRDefault="0079785A" w:rsidP="005D4958">
      <w:pPr>
        <w:pStyle w:val="Normalny1"/>
        <w:numPr>
          <w:ilvl w:val="0"/>
          <w:numId w:val="30"/>
        </w:numPr>
        <w:tabs>
          <w:tab w:val="left" w:pos="993"/>
        </w:tabs>
        <w:spacing w:after="0" w:line="240" w:lineRule="auto"/>
        <w:ind w:left="993"/>
        <w:rPr>
          <w:rFonts w:ascii="Calibri" w:hAnsi="Calibri"/>
          <w:sz w:val="24"/>
          <w:lang w:eastAsia="pl-PL"/>
        </w:rPr>
      </w:pPr>
      <w:r>
        <w:rPr>
          <w:rFonts w:ascii="Calibri" w:hAnsi="Calibri"/>
          <w:sz w:val="24"/>
          <w:lang w:eastAsia="pl-PL"/>
        </w:rPr>
        <w:t>prawo do wniesienia skargi do Prezesa Urzędu Ochrony Danych Osobowych, gdy uzna Pani/Pan, że przetwarzanie danych osobowych Pani/Pana dotyczących narusza przepisy RODO;</w:t>
      </w:r>
    </w:p>
    <w:p w14:paraId="5AB12CA1" w14:textId="77777777" w:rsidR="00155B34" w:rsidRDefault="0079785A" w:rsidP="005D4958">
      <w:pPr>
        <w:pStyle w:val="Normalny1"/>
        <w:numPr>
          <w:ilvl w:val="0"/>
          <w:numId w:val="29"/>
        </w:numPr>
        <w:spacing w:after="0" w:line="240" w:lineRule="auto"/>
        <w:rPr>
          <w:rFonts w:ascii="Calibri" w:hAnsi="Calibri"/>
          <w:sz w:val="24"/>
          <w:lang w:eastAsia="pl-PL"/>
        </w:rPr>
      </w:pPr>
      <w:r>
        <w:rPr>
          <w:rFonts w:ascii="Calibri" w:hAnsi="Calibri"/>
          <w:sz w:val="24"/>
          <w:lang w:eastAsia="pl-PL"/>
        </w:rPr>
        <w:t>nie przysługuje Pani/Panu:</w:t>
      </w:r>
    </w:p>
    <w:p w14:paraId="5A09F0EE" w14:textId="77777777" w:rsidR="00155B34" w:rsidRDefault="0079785A" w:rsidP="005D4958">
      <w:pPr>
        <w:pStyle w:val="Normalny1"/>
        <w:numPr>
          <w:ilvl w:val="0"/>
          <w:numId w:val="31"/>
        </w:numPr>
        <w:tabs>
          <w:tab w:val="left" w:pos="993"/>
        </w:tabs>
        <w:spacing w:after="0" w:line="240" w:lineRule="auto"/>
        <w:ind w:left="993"/>
        <w:rPr>
          <w:rFonts w:ascii="Calibri" w:hAnsi="Calibri"/>
          <w:sz w:val="24"/>
          <w:lang w:eastAsia="pl-PL"/>
        </w:rPr>
      </w:pPr>
      <w:r>
        <w:rPr>
          <w:rFonts w:ascii="Calibri" w:hAnsi="Calibri"/>
          <w:sz w:val="24"/>
          <w:lang w:eastAsia="pl-PL"/>
        </w:rPr>
        <w:t>w związku z art. 17 ust. 3 lit. b, d lub e RODO prawo do usunięcia danych osobowych;</w:t>
      </w:r>
    </w:p>
    <w:p w14:paraId="4A6CCF80" w14:textId="77777777" w:rsidR="00155B34" w:rsidRDefault="0079785A" w:rsidP="005D4958">
      <w:pPr>
        <w:pStyle w:val="Normalny1"/>
        <w:numPr>
          <w:ilvl w:val="0"/>
          <w:numId w:val="31"/>
        </w:numPr>
        <w:tabs>
          <w:tab w:val="left" w:pos="993"/>
        </w:tabs>
        <w:spacing w:after="0" w:line="240" w:lineRule="auto"/>
        <w:ind w:left="993"/>
        <w:rPr>
          <w:rFonts w:ascii="Calibri" w:hAnsi="Calibri"/>
          <w:sz w:val="24"/>
          <w:lang w:eastAsia="pl-PL"/>
        </w:rPr>
      </w:pPr>
      <w:r>
        <w:rPr>
          <w:rFonts w:ascii="Calibri" w:hAnsi="Calibri"/>
          <w:sz w:val="24"/>
          <w:lang w:eastAsia="pl-PL"/>
        </w:rPr>
        <w:t>prawo do przenoszenia danych osobowych, o którym mowa w art. 20 RODO;</w:t>
      </w:r>
    </w:p>
    <w:p w14:paraId="4B6130B3" w14:textId="77777777" w:rsidR="00155B34" w:rsidRDefault="0079785A" w:rsidP="005D4958">
      <w:pPr>
        <w:pStyle w:val="Normalny1"/>
        <w:numPr>
          <w:ilvl w:val="0"/>
          <w:numId w:val="31"/>
        </w:numPr>
        <w:tabs>
          <w:tab w:val="left" w:pos="993"/>
        </w:tabs>
        <w:spacing w:after="0" w:line="240" w:lineRule="auto"/>
        <w:ind w:left="993"/>
        <w:rPr>
          <w:rFonts w:ascii="Calibri" w:hAnsi="Calibri"/>
          <w:bCs/>
          <w:sz w:val="24"/>
          <w:lang w:eastAsia="pl-PL"/>
        </w:rPr>
      </w:pPr>
      <w:r>
        <w:rPr>
          <w:rFonts w:ascii="Calibri" w:hAnsi="Calibri"/>
          <w:bCs/>
          <w:sz w:val="24"/>
          <w:lang w:eastAsia="pl-PL"/>
        </w:rPr>
        <w:t>na podstawie art. 21 RODO prawo sprzeciwu, wobec przetwarzania danych osobowych, gdyż podstawą prawną przetwarzania Pani/Pana danych osobowych jest art. 6 ust. 1 lit. c RODO</w:t>
      </w:r>
      <w:r>
        <w:rPr>
          <w:rFonts w:ascii="Calibri" w:hAnsi="Calibri"/>
          <w:sz w:val="24"/>
          <w:lang w:eastAsia="pl-PL"/>
        </w:rPr>
        <w:t>.</w:t>
      </w:r>
      <w:r>
        <w:rPr>
          <w:rFonts w:ascii="Calibri" w:hAnsi="Calibri"/>
          <w:bCs/>
          <w:sz w:val="24"/>
          <w:lang w:eastAsia="pl-PL"/>
        </w:rPr>
        <w:t xml:space="preserve"> </w:t>
      </w:r>
    </w:p>
    <w:p w14:paraId="6A961CA4" w14:textId="77777777" w:rsidR="00155B34" w:rsidRDefault="0079785A">
      <w:pPr>
        <w:pStyle w:val="Normalny1"/>
        <w:spacing w:after="0" w:line="240" w:lineRule="auto"/>
        <w:ind w:left="284" w:right="142"/>
        <w:rPr>
          <w:rFonts w:ascii="Calibri" w:hAnsi="Calibri"/>
          <w:b/>
          <w:bCs/>
          <w:i/>
          <w:iCs/>
          <w:sz w:val="24"/>
        </w:rPr>
      </w:pPr>
      <w:r>
        <w:rPr>
          <w:rFonts w:ascii="Calibri" w:hAnsi="Calibri"/>
          <w:b/>
          <w:bCs/>
          <w:i/>
          <w:sz w:val="24"/>
          <w:lang w:val="x-none"/>
        </w:rPr>
        <w:t xml:space="preserve">Zamówienie współfinansowane jest przez Unię Europejską </w:t>
      </w:r>
      <w:r>
        <w:rPr>
          <w:rFonts w:ascii="Calibri" w:hAnsi="Calibri"/>
          <w:b/>
          <w:bCs/>
          <w:i/>
          <w:iCs/>
          <w:sz w:val="24"/>
        </w:rPr>
        <w:t>ze środków Funduszy Europejskich w ramach Regionalnego Programu Operacyjnego Województwa Świętokrzyskiego na lata 2014-2020.</w:t>
      </w:r>
    </w:p>
    <w:p w14:paraId="1BD5A2B6"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 xml:space="preserve">OPIS </w:t>
      </w:r>
      <w:r>
        <w:rPr>
          <w:rFonts w:ascii="Calibri" w:hAnsi="Calibri" w:cs="Calibri"/>
          <w:b/>
          <w:sz w:val="24"/>
        </w:rPr>
        <w:t>PRZEDMIOTU</w:t>
      </w:r>
      <w:r>
        <w:rPr>
          <w:rFonts w:ascii="Calibri" w:hAnsi="Calibri"/>
          <w:b/>
          <w:sz w:val="24"/>
        </w:rPr>
        <w:t xml:space="preserve"> ZAMÓWIENIA</w:t>
      </w:r>
    </w:p>
    <w:p w14:paraId="6DCFDF81" w14:textId="77777777" w:rsidR="00155B34" w:rsidRPr="006F05F5" w:rsidRDefault="0079785A" w:rsidP="005D4958">
      <w:pPr>
        <w:pStyle w:val="Normalny1"/>
        <w:numPr>
          <w:ilvl w:val="0"/>
          <w:numId w:val="55"/>
        </w:numPr>
        <w:tabs>
          <w:tab w:val="left" w:pos="426"/>
        </w:tabs>
        <w:spacing w:after="0" w:line="240" w:lineRule="auto"/>
        <w:ind w:left="357"/>
        <w:rPr>
          <w:rFonts w:ascii="Calibri" w:hAnsi="Calibri" w:cs="Calibri"/>
          <w:sz w:val="24"/>
          <w:lang w:eastAsia="pl-PL"/>
        </w:rPr>
      </w:pPr>
      <w:r>
        <w:rPr>
          <w:rFonts w:ascii="Calibri" w:hAnsi="Calibri" w:cs="Calibri"/>
          <w:sz w:val="24"/>
          <w:lang w:eastAsia="pl-PL"/>
        </w:rPr>
        <w:t xml:space="preserve">Przedmiotem zamówienia jest Informatyzacja Zespołu Opieki Zdrowotnej Ostrowcu Świętokrzyskim w , służąca poprawie jakości i efektywności obsługi pacjentów w ramach projektu partnerskiego pod nazwą „Informatyzacja Placówek Medycznych Województwa Świętokrzyskiego” (InPlaMed WŚ), w ramach Regionalnego Programu Operacyjnego Województwa Świętokrzyskiego na lata 2014-2020 (RPOWŚ 2007-2014),  Oś priorytetowa 7. </w:t>
      </w:r>
      <w:r w:rsidRPr="006F05F5">
        <w:rPr>
          <w:rFonts w:ascii="Calibri" w:hAnsi="Calibri" w:cs="Calibri"/>
          <w:sz w:val="24"/>
          <w:lang w:eastAsia="pl-PL"/>
        </w:rPr>
        <w:t>Sprawne usługi publiczne, Działanie 7.1 Rozwój e-społeczeństwa (w zakresie typu projektów: Rozwój e-zdrowia).  W skład przedmiotu zamówienia wchodzi:</w:t>
      </w:r>
    </w:p>
    <w:p w14:paraId="0AE0897F" w14:textId="77777777" w:rsidR="006F05F5" w:rsidRPr="006F05F5" w:rsidRDefault="006F05F5" w:rsidP="006F05F5">
      <w:pPr>
        <w:pStyle w:val="Normalny1"/>
        <w:tabs>
          <w:tab w:val="left" w:pos="675"/>
        </w:tabs>
        <w:spacing w:after="0" w:line="240" w:lineRule="auto"/>
        <w:jc w:val="left"/>
        <w:rPr>
          <w:rFonts w:ascii="Calibri" w:eastAsia="Calibri" w:hAnsi="Calibri" w:cs="Calibri"/>
          <w:b/>
          <w:bCs/>
          <w:sz w:val="24"/>
          <w:lang w:eastAsia="en-US"/>
        </w:rPr>
      </w:pPr>
    </w:p>
    <w:p w14:paraId="740C4C62" w14:textId="63F5C1FC" w:rsidR="006F05F5" w:rsidRDefault="0079785A" w:rsidP="006F05F5">
      <w:pPr>
        <w:pStyle w:val="Normalny1"/>
        <w:numPr>
          <w:ilvl w:val="0"/>
          <w:numId w:val="73"/>
        </w:numPr>
        <w:tabs>
          <w:tab w:val="left" w:pos="675"/>
        </w:tabs>
        <w:spacing w:after="0" w:line="240" w:lineRule="auto"/>
        <w:jc w:val="left"/>
        <w:rPr>
          <w:rFonts w:ascii="Calibri" w:eastAsia="Calibri" w:hAnsi="Calibri" w:cs="Calibri"/>
          <w:sz w:val="24"/>
          <w:lang w:eastAsia="en-US"/>
        </w:rPr>
      </w:pPr>
      <w:r w:rsidRPr="006F05F5">
        <w:rPr>
          <w:rFonts w:ascii="Calibri" w:eastAsia="Calibri" w:hAnsi="Calibri" w:cs="Calibri"/>
          <w:b/>
          <w:bCs/>
          <w:sz w:val="24"/>
          <w:lang w:eastAsia="en-US"/>
        </w:rPr>
        <w:t>Część I zmówienia :</w:t>
      </w:r>
      <w:r w:rsidRPr="006F05F5">
        <w:rPr>
          <w:rFonts w:ascii="Calibri" w:eastAsia="Calibri" w:hAnsi="Calibri" w:cs="Calibri"/>
          <w:sz w:val="24"/>
          <w:lang w:eastAsia="en-US"/>
        </w:rPr>
        <w:t xml:space="preserve"> Dostawa i wdrożenie systemu/systemów informatycznych służących do realizacji Elektronicznej Dokumentacji Medycznej (EDM), </w:t>
      </w:r>
    </w:p>
    <w:p w14:paraId="515CABE8" w14:textId="21988AA9" w:rsidR="00155B34" w:rsidRPr="006F05F5" w:rsidRDefault="0079785A" w:rsidP="006F05F5">
      <w:pPr>
        <w:pStyle w:val="Normalny1"/>
        <w:numPr>
          <w:ilvl w:val="0"/>
          <w:numId w:val="73"/>
        </w:numPr>
        <w:tabs>
          <w:tab w:val="left" w:pos="675"/>
        </w:tabs>
        <w:spacing w:after="0" w:line="240" w:lineRule="auto"/>
        <w:jc w:val="left"/>
        <w:rPr>
          <w:rFonts w:ascii="Calibri" w:eastAsia="Calibri" w:hAnsi="Calibri" w:cs="Calibri"/>
          <w:sz w:val="24"/>
          <w:lang w:eastAsia="en-US"/>
        </w:rPr>
      </w:pPr>
      <w:r w:rsidRPr="006F05F5">
        <w:rPr>
          <w:rFonts w:ascii="Calibri" w:hAnsi="Calibri" w:cs="Calibri"/>
          <w:b/>
          <w:bCs/>
          <w:sz w:val="24"/>
          <w:lang w:eastAsia="pl-PL"/>
        </w:rPr>
        <w:t>Część II zamówienia:</w:t>
      </w:r>
      <w:r w:rsidRPr="006F05F5">
        <w:rPr>
          <w:rFonts w:ascii="Calibri" w:hAnsi="Calibri" w:cs="Calibri"/>
          <w:sz w:val="24"/>
          <w:lang w:eastAsia="pl-PL"/>
        </w:rPr>
        <w:t xml:space="preserve"> Dostawa i instalacja urządzeń sieciowych, </w:t>
      </w:r>
    </w:p>
    <w:p w14:paraId="775F6452" w14:textId="77777777" w:rsidR="006F05F5" w:rsidRDefault="006F05F5" w:rsidP="006F05F5">
      <w:pPr>
        <w:pStyle w:val="Normalny1"/>
        <w:tabs>
          <w:tab w:val="left" w:pos="630"/>
        </w:tabs>
        <w:spacing w:after="0" w:line="240" w:lineRule="auto"/>
        <w:ind w:left="641"/>
        <w:rPr>
          <w:rFonts w:ascii="Calibri" w:hAnsi="Calibri" w:cs="Calibri"/>
          <w:sz w:val="24"/>
          <w:lang w:eastAsia="pl-PL"/>
        </w:rPr>
      </w:pPr>
    </w:p>
    <w:p w14:paraId="6B3BCDAD" w14:textId="77777777" w:rsidR="00155B34" w:rsidRDefault="00155B34">
      <w:pPr>
        <w:pStyle w:val="Akapitzlist"/>
        <w:rPr>
          <w:rFonts w:ascii="Calibri" w:hAnsi="Calibri"/>
          <w:sz w:val="24"/>
        </w:rPr>
      </w:pPr>
    </w:p>
    <w:p w14:paraId="704E635A" w14:textId="77777777" w:rsidR="00155B34" w:rsidRDefault="0079785A" w:rsidP="005D4958">
      <w:pPr>
        <w:pStyle w:val="Normalny1"/>
        <w:numPr>
          <w:ilvl w:val="0"/>
          <w:numId w:val="55"/>
        </w:numPr>
        <w:tabs>
          <w:tab w:val="left" w:pos="426"/>
        </w:tabs>
        <w:spacing w:after="0" w:line="240" w:lineRule="auto"/>
        <w:ind w:left="357"/>
        <w:rPr>
          <w:rFonts w:ascii="Calibri" w:hAnsi="Calibri" w:cs="Trebuchet MS"/>
          <w:bCs/>
          <w:sz w:val="24"/>
        </w:rPr>
      </w:pPr>
      <w:r>
        <w:rPr>
          <w:rFonts w:ascii="Calibri" w:hAnsi="Calibri" w:cs="Trebuchet MS"/>
          <w:bCs/>
          <w:sz w:val="24"/>
        </w:rPr>
        <w:t>Zamawiający podzielił zamówienie na części i dopuszcza składanie ofert częściowych.</w:t>
      </w:r>
    </w:p>
    <w:p w14:paraId="0A465721" w14:textId="77777777" w:rsidR="00155B34" w:rsidRDefault="0079785A" w:rsidP="005D4958">
      <w:pPr>
        <w:pStyle w:val="Normalny1"/>
        <w:numPr>
          <w:ilvl w:val="0"/>
          <w:numId w:val="55"/>
        </w:numPr>
        <w:tabs>
          <w:tab w:val="left" w:pos="426"/>
        </w:tabs>
        <w:spacing w:after="0" w:line="240" w:lineRule="auto"/>
        <w:ind w:left="357"/>
        <w:rPr>
          <w:rFonts w:ascii="Calibri" w:hAnsi="Calibri" w:cs="Calibri"/>
          <w:sz w:val="24"/>
          <w:lang w:eastAsia="pl-PL"/>
        </w:rPr>
      </w:pPr>
      <w:r>
        <w:rPr>
          <w:rFonts w:ascii="Calibri" w:hAnsi="Calibri" w:cs="Calibri"/>
          <w:sz w:val="24"/>
          <w:lang w:eastAsia="pl-PL"/>
        </w:rPr>
        <w:t xml:space="preserve">Nazwa i kod Wspólnego Słownika Zamówień (CPV): </w:t>
      </w:r>
    </w:p>
    <w:p w14:paraId="478941F6" w14:textId="77777777" w:rsidR="00155B34" w:rsidRDefault="0079785A">
      <w:pPr>
        <w:pStyle w:val="Normalny1"/>
        <w:tabs>
          <w:tab w:val="left" w:pos="426"/>
        </w:tabs>
        <w:spacing w:after="0" w:line="240" w:lineRule="auto"/>
        <w:ind w:left="357"/>
        <w:rPr>
          <w:rFonts w:ascii="Calibri" w:hAnsi="Calibri" w:cs="Calibri"/>
          <w:sz w:val="24"/>
          <w:lang w:eastAsia="pl-PL"/>
        </w:rPr>
      </w:pPr>
      <w:r>
        <w:rPr>
          <w:rFonts w:ascii="Calibri" w:hAnsi="Calibri" w:cs="Calibri"/>
          <w:sz w:val="24"/>
          <w:lang w:eastAsia="pl-PL"/>
        </w:rPr>
        <w:t xml:space="preserve">CPV: </w:t>
      </w:r>
    </w:p>
    <w:p w14:paraId="77B46450" w14:textId="77777777" w:rsidR="00155B34" w:rsidRDefault="0079785A">
      <w:pPr>
        <w:pStyle w:val="Normalny1"/>
        <w:tabs>
          <w:tab w:val="left" w:pos="426"/>
        </w:tabs>
        <w:spacing w:after="0" w:line="240" w:lineRule="auto"/>
        <w:ind w:left="357"/>
        <w:rPr>
          <w:rFonts w:ascii="Calibri" w:hAnsi="Calibri" w:cs="Calibri"/>
          <w:sz w:val="24"/>
          <w:lang w:eastAsia="pl-PL"/>
        </w:rPr>
      </w:pPr>
      <w:r>
        <w:rPr>
          <w:rFonts w:ascii="Calibri" w:hAnsi="Calibri" w:cs="Calibri"/>
          <w:sz w:val="24"/>
          <w:lang w:eastAsia="pl-PL"/>
        </w:rPr>
        <w:t>Część I zamówienia:</w:t>
      </w:r>
    </w:p>
    <w:p w14:paraId="5E794B1F" w14:textId="77777777" w:rsidR="00155B34" w:rsidRDefault="0079785A">
      <w:pPr>
        <w:pStyle w:val="Normalny1"/>
        <w:tabs>
          <w:tab w:val="left" w:pos="426"/>
        </w:tabs>
        <w:spacing w:after="0" w:line="240" w:lineRule="auto"/>
        <w:ind w:left="357"/>
        <w:rPr>
          <w:rFonts w:ascii="Calibri" w:hAnsi="Calibri" w:cs="Calibri"/>
          <w:sz w:val="24"/>
          <w:lang w:eastAsia="pl-PL"/>
        </w:rPr>
      </w:pPr>
      <w:r>
        <w:rPr>
          <w:rFonts w:ascii="Calibri" w:hAnsi="Calibri" w:cs="Calibri"/>
          <w:sz w:val="24"/>
          <w:lang w:eastAsia="pl-PL"/>
        </w:rPr>
        <w:t>48180000-3 Pakiety oprogramowania medycznego,</w:t>
      </w:r>
    </w:p>
    <w:p w14:paraId="6E43BA0D" w14:textId="77777777" w:rsidR="00155B34" w:rsidRDefault="0079785A">
      <w:pPr>
        <w:pStyle w:val="Normalny1"/>
        <w:tabs>
          <w:tab w:val="left" w:pos="426"/>
        </w:tabs>
        <w:spacing w:after="0" w:line="240" w:lineRule="auto"/>
        <w:ind w:left="357"/>
        <w:rPr>
          <w:rFonts w:ascii="Calibri" w:hAnsi="Calibri" w:cs="Calibri"/>
          <w:sz w:val="24"/>
          <w:lang w:eastAsia="pl-PL"/>
        </w:rPr>
      </w:pPr>
      <w:r>
        <w:rPr>
          <w:rFonts w:ascii="Calibri" w:hAnsi="Calibri" w:cs="Calibri"/>
          <w:sz w:val="24"/>
          <w:lang w:eastAsia="pl-PL"/>
        </w:rPr>
        <w:t>72000000-5 - Usługi informatyczne: konsultacyjne, opracowywania oprogramowania, internetowe i wsparcia (w tym 72263000-6 - Usługi wdrażania oprogramowania),</w:t>
      </w:r>
    </w:p>
    <w:p w14:paraId="3745841A" w14:textId="77777777" w:rsidR="00155B34" w:rsidRDefault="0079785A">
      <w:pPr>
        <w:pStyle w:val="Normalny1"/>
        <w:spacing w:after="0" w:line="240" w:lineRule="auto"/>
        <w:ind w:left="357"/>
        <w:rPr>
          <w:rFonts w:ascii="Calibri" w:hAnsi="Calibri" w:cs="Calibri"/>
          <w:sz w:val="24"/>
          <w:lang w:eastAsia="pl-PL"/>
        </w:rPr>
      </w:pPr>
      <w:r>
        <w:rPr>
          <w:rFonts w:ascii="Calibri" w:hAnsi="Calibri" w:cs="Calibri"/>
          <w:sz w:val="24"/>
          <w:lang w:eastAsia="pl-PL"/>
        </w:rPr>
        <w:t xml:space="preserve">48000000-8 - Pakiety oprogramowania i systemy informatyczne (w tym 48600000-4 - Pakiety oprogramowania dla baz danych i operacyjne), </w:t>
      </w:r>
    </w:p>
    <w:p w14:paraId="00E9AB32" w14:textId="77777777" w:rsidR="00155B34" w:rsidRDefault="0079785A">
      <w:pPr>
        <w:pStyle w:val="Normalny1"/>
        <w:spacing w:after="0" w:line="240" w:lineRule="auto"/>
        <w:ind w:left="357"/>
        <w:rPr>
          <w:rFonts w:ascii="Calibri" w:hAnsi="Calibri" w:cs="Calibri"/>
          <w:sz w:val="24"/>
          <w:lang w:eastAsia="pl-PL"/>
        </w:rPr>
      </w:pPr>
      <w:r>
        <w:rPr>
          <w:rFonts w:ascii="Calibri" w:hAnsi="Calibri" w:cs="Calibri"/>
          <w:sz w:val="24"/>
          <w:lang w:eastAsia="pl-PL"/>
        </w:rPr>
        <w:lastRenderedPageBreak/>
        <w:t>48700000-5 - Pakiety oprogramowania użytkowego,</w:t>
      </w:r>
      <w:r>
        <w:rPr>
          <w:rFonts w:ascii="Calibri" w:hAnsi="Calibri" w:cs="Calibri"/>
          <w:sz w:val="24"/>
          <w:lang w:eastAsia="pl-PL"/>
        </w:rPr>
        <w:tab/>
      </w:r>
      <w:r>
        <w:rPr>
          <w:rFonts w:ascii="Calibri" w:hAnsi="Calibri" w:cs="Calibri"/>
          <w:sz w:val="24"/>
          <w:lang w:eastAsia="pl-PL"/>
        </w:rPr>
        <w:tab/>
      </w:r>
      <w:r>
        <w:rPr>
          <w:rFonts w:ascii="Calibri" w:hAnsi="Calibri" w:cs="Calibri"/>
          <w:sz w:val="24"/>
          <w:lang w:eastAsia="pl-PL"/>
        </w:rPr>
        <w:tab/>
      </w:r>
    </w:p>
    <w:p w14:paraId="1F595729" w14:textId="77777777" w:rsidR="00155B34" w:rsidRDefault="0079785A">
      <w:pPr>
        <w:pStyle w:val="Normalny1"/>
        <w:spacing w:after="0" w:line="240" w:lineRule="auto"/>
        <w:ind w:firstLine="357"/>
        <w:rPr>
          <w:rFonts w:ascii="Calibri" w:hAnsi="Calibri" w:cs="Calibri"/>
          <w:sz w:val="24"/>
          <w:lang w:eastAsia="pl-PL"/>
        </w:rPr>
      </w:pPr>
      <w:r>
        <w:rPr>
          <w:rFonts w:ascii="Calibri" w:hAnsi="Calibri" w:cs="Calibri"/>
          <w:sz w:val="24"/>
          <w:lang w:eastAsia="pl-PL"/>
        </w:rPr>
        <w:t xml:space="preserve">48761000-0 - Pakiety oprogramowania antywirusowego, </w:t>
      </w:r>
    </w:p>
    <w:p w14:paraId="41718A00" w14:textId="77777777" w:rsidR="00155B34" w:rsidRDefault="0079785A">
      <w:pPr>
        <w:pStyle w:val="Normalny1"/>
        <w:tabs>
          <w:tab w:val="left" w:pos="426"/>
        </w:tabs>
        <w:spacing w:after="0" w:line="240" w:lineRule="auto"/>
        <w:ind w:left="357"/>
        <w:rPr>
          <w:rFonts w:ascii="Calibri" w:hAnsi="Calibri" w:cs="Calibri"/>
          <w:sz w:val="24"/>
          <w:lang w:eastAsia="pl-PL"/>
        </w:rPr>
      </w:pPr>
      <w:r>
        <w:rPr>
          <w:rFonts w:ascii="Calibri" w:hAnsi="Calibri" w:cs="Calibri"/>
          <w:sz w:val="24"/>
          <w:lang w:eastAsia="pl-PL"/>
        </w:rPr>
        <w:t xml:space="preserve">48820000-2 – Serwery. </w:t>
      </w:r>
    </w:p>
    <w:p w14:paraId="3BC7F9A1" w14:textId="77777777" w:rsidR="00155B34" w:rsidRDefault="00155B34">
      <w:pPr>
        <w:pStyle w:val="Normalny1"/>
        <w:tabs>
          <w:tab w:val="left" w:pos="426"/>
        </w:tabs>
        <w:spacing w:after="0" w:line="240" w:lineRule="auto"/>
        <w:rPr>
          <w:rFonts w:ascii="Calibri" w:hAnsi="Calibri" w:cs="Calibri"/>
          <w:sz w:val="24"/>
          <w:lang w:eastAsia="pl-PL"/>
        </w:rPr>
      </w:pPr>
    </w:p>
    <w:p w14:paraId="01C06C8F" w14:textId="77777777" w:rsidR="00155B34" w:rsidRDefault="0079785A">
      <w:pPr>
        <w:pStyle w:val="Normalny1"/>
        <w:tabs>
          <w:tab w:val="left" w:pos="426"/>
        </w:tabs>
        <w:spacing w:after="0" w:line="240" w:lineRule="auto"/>
        <w:ind w:left="357"/>
        <w:rPr>
          <w:rFonts w:ascii="Calibri" w:hAnsi="Calibri" w:cs="Calibri"/>
          <w:sz w:val="24"/>
          <w:lang w:eastAsia="pl-PL"/>
        </w:rPr>
      </w:pPr>
      <w:r>
        <w:rPr>
          <w:rFonts w:ascii="Calibri" w:hAnsi="Calibri" w:cs="Calibri"/>
          <w:sz w:val="24"/>
          <w:lang w:eastAsia="pl-PL"/>
        </w:rPr>
        <w:t>Część II zamówienia:</w:t>
      </w:r>
    </w:p>
    <w:p w14:paraId="4E115FF9" w14:textId="77777777" w:rsidR="00155B34" w:rsidRDefault="0079785A">
      <w:pPr>
        <w:pStyle w:val="Normalny1"/>
        <w:spacing w:after="0" w:line="240" w:lineRule="auto"/>
        <w:ind w:firstLine="357"/>
        <w:rPr>
          <w:rFonts w:ascii="Calibri" w:hAnsi="Calibri" w:cs="Calibri"/>
          <w:sz w:val="24"/>
          <w:lang w:eastAsia="pl-PL"/>
        </w:rPr>
      </w:pPr>
      <w:r>
        <w:rPr>
          <w:rFonts w:ascii="Calibri" w:hAnsi="Calibri" w:cs="Calibri"/>
          <w:sz w:val="24"/>
          <w:lang w:eastAsia="pl-PL"/>
        </w:rPr>
        <w:t>32420000-3 - Urządzenia sieciowe,</w:t>
      </w:r>
    </w:p>
    <w:p w14:paraId="0B9BABE1" w14:textId="77777777" w:rsidR="00155B34" w:rsidRDefault="0079785A">
      <w:pPr>
        <w:pStyle w:val="Normalny1"/>
        <w:spacing w:after="0" w:line="240" w:lineRule="auto"/>
        <w:ind w:left="357"/>
        <w:rPr>
          <w:rFonts w:ascii="Calibri" w:hAnsi="Calibri" w:cs="Calibri"/>
          <w:sz w:val="24"/>
          <w:lang w:eastAsia="pl-PL"/>
        </w:rPr>
      </w:pPr>
      <w:r>
        <w:rPr>
          <w:rFonts w:ascii="Calibri" w:hAnsi="Calibri" w:cs="Calibri"/>
          <w:sz w:val="24"/>
          <w:lang w:eastAsia="pl-PL"/>
        </w:rPr>
        <w:t xml:space="preserve">48700000-5 - Pakiety oprogramowania użytkowego, </w:t>
      </w:r>
      <w:r>
        <w:rPr>
          <w:rFonts w:ascii="Calibri" w:hAnsi="Calibri" w:cs="Calibri"/>
          <w:sz w:val="24"/>
          <w:lang w:eastAsia="pl-PL"/>
        </w:rPr>
        <w:tab/>
      </w:r>
      <w:r>
        <w:rPr>
          <w:rFonts w:ascii="Calibri" w:hAnsi="Calibri" w:cs="Calibri"/>
          <w:sz w:val="24"/>
          <w:lang w:eastAsia="pl-PL"/>
        </w:rPr>
        <w:tab/>
      </w:r>
      <w:r>
        <w:rPr>
          <w:rFonts w:ascii="Calibri" w:hAnsi="Calibri" w:cs="Calibri"/>
          <w:sz w:val="24"/>
          <w:lang w:eastAsia="pl-PL"/>
        </w:rPr>
        <w:tab/>
      </w:r>
      <w:r>
        <w:rPr>
          <w:rFonts w:ascii="Calibri" w:hAnsi="Calibri" w:cs="Calibri"/>
          <w:sz w:val="24"/>
          <w:lang w:eastAsia="pl-PL"/>
        </w:rPr>
        <w:tab/>
      </w:r>
    </w:p>
    <w:p w14:paraId="6E1D87BD" w14:textId="77777777" w:rsidR="00155B34" w:rsidRDefault="0079785A">
      <w:pPr>
        <w:pStyle w:val="Normalny1"/>
        <w:spacing w:after="0" w:line="240" w:lineRule="auto"/>
        <w:ind w:firstLine="357"/>
        <w:rPr>
          <w:rFonts w:ascii="Calibri" w:hAnsi="Calibri" w:cs="Calibri"/>
          <w:sz w:val="24"/>
          <w:lang w:eastAsia="pl-PL"/>
        </w:rPr>
      </w:pPr>
      <w:r>
        <w:rPr>
          <w:rFonts w:ascii="Calibri" w:hAnsi="Calibri" w:cs="Calibri"/>
          <w:sz w:val="24"/>
          <w:lang w:eastAsia="pl-PL"/>
        </w:rPr>
        <w:t xml:space="preserve">48761000-0 - Pakiety oprogramowania antywirusowego, </w:t>
      </w:r>
    </w:p>
    <w:p w14:paraId="7DED55EB" w14:textId="77777777" w:rsidR="00155B34" w:rsidRDefault="00155B34">
      <w:pPr>
        <w:pStyle w:val="Normalny1"/>
        <w:tabs>
          <w:tab w:val="left" w:pos="426"/>
        </w:tabs>
        <w:spacing w:after="0" w:line="240" w:lineRule="auto"/>
        <w:ind w:left="357"/>
        <w:rPr>
          <w:rFonts w:ascii="Calibri" w:hAnsi="Calibri" w:cs="Calibri"/>
          <w:sz w:val="24"/>
          <w:lang w:eastAsia="pl-PL"/>
        </w:rPr>
      </w:pPr>
    </w:p>
    <w:p w14:paraId="150606BE" w14:textId="77777777" w:rsidR="00155B34" w:rsidRDefault="0079785A" w:rsidP="005D4958">
      <w:pPr>
        <w:pStyle w:val="Normalny1"/>
        <w:numPr>
          <w:ilvl w:val="0"/>
          <w:numId w:val="55"/>
        </w:numPr>
        <w:tabs>
          <w:tab w:val="left" w:pos="426"/>
        </w:tabs>
        <w:spacing w:after="0" w:line="240" w:lineRule="auto"/>
        <w:ind w:left="357"/>
        <w:rPr>
          <w:rFonts w:ascii="Calibri" w:hAnsi="Calibri" w:cs="Calibri"/>
          <w:sz w:val="24"/>
        </w:rPr>
      </w:pPr>
      <w:r>
        <w:rPr>
          <w:rFonts w:ascii="Calibri" w:hAnsi="Calibri" w:cs="Calibri"/>
          <w:sz w:val="24"/>
        </w:rPr>
        <w:t>Szczegółowy opis przedmiotu zamówienia zawarty został w Załącznikach nr 1a i 1b  do SIWZ (w zależności od części zamówienia).</w:t>
      </w:r>
    </w:p>
    <w:p w14:paraId="233D6FEE" w14:textId="77777777" w:rsidR="00155B34" w:rsidRDefault="0079785A" w:rsidP="005D4958">
      <w:pPr>
        <w:pStyle w:val="Normalny1"/>
        <w:numPr>
          <w:ilvl w:val="0"/>
          <w:numId w:val="55"/>
        </w:numPr>
        <w:tabs>
          <w:tab w:val="left" w:pos="426"/>
        </w:tabs>
        <w:spacing w:after="0" w:line="240" w:lineRule="auto"/>
        <w:ind w:left="357"/>
        <w:rPr>
          <w:rFonts w:ascii="Calibri" w:hAnsi="Calibri"/>
          <w:sz w:val="24"/>
        </w:rPr>
      </w:pPr>
      <w:r>
        <w:rPr>
          <w:rFonts w:ascii="Calibri" w:hAnsi="Calibri"/>
          <w:sz w:val="24"/>
        </w:rPr>
        <w:t xml:space="preserve">Zamawiający, w oparciu o art. 29 ust. 3a ustawy </w:t>
      </w:r>
      <w:proofErr w:type="spellStart"/>
      <w:r>
        <w:rPr>
          <w:rFonts w:ascii="Calibri" w:hAnsi="Calibri"/>
          <w:sz w:val="24"/>
        </w:rPr>
        <w:t>Pzp</w:t>
      </w:r>
      <w:proofErr w:type="spellEnd"/>
      <w:r>
        <w:rPr>
          <w:rFonts w:ascii="Calibri" w:hAnsi="Calibri"/>
          <w:sz w:val="24"/>
        </w:rPr>
        <w:t xml:space="preserve"> wymaga zatrudnienia na podstawie umowy o pracę przez Wykonawcę lub Podwykonawcę osób wykonujących następujące czynności w trakcie realizacji zamówienia: usługi pomocy technicznej i serwisowej. Wymóg powyższy nie dotyczy: kierownika zespołu, specjalistów  wdrożeń, specjalisty ds. baz danych. </w:t>
      </w:r>
    </w:p>
    <w:p w14:paraId="06FBCD30" w14:textId="77777777" w:rsidR="00155B34" w:rsidRDefault="0079785A" w:rsidP="005D4958">
      <w:pPr>
        <w:pStyle w:val="Normalny1"/>
        <w:numPr>
          <w:ilvl w:val="0"/>
          <w:numId w:val="55"/>
        </w:numPr>
        <w:tabs>
          <w:tab w:val="left" w:pos="426"/>
        </w:tabs>
        <w:spacing w:after="0" w:line="240" w:lineRule="auto"/>
        <w:ind w:left="357"/>
        <w:rPr>
          <w:rFonts w:ascii="Calibri" w:hAnsi="Calibri"/>
          <w:sz w:val="24"/>
        </w:rPr>
      </w:pPr>
      <w:r>
        <w:rPr>
          <w:rFonts w:ascii="Calibri" w:hAnsi="Calibri"/>
          <w:sz w:val="24"/>
        </w:rPr>
        <w:t>Rozwiązania równoważne</w:t>
      </w:r>
    </w:p>
    <w:p w14:paraId="04FB681B" w14:textId="77777777" w:rsidR="00155B34" w:rsidRDefault="0079785A" w:rsidP="005D4958">
      <w:pPr>
        <w:pStyle w:val="Normalny1"/>
        <w:widowControl w:val="0"/>
        <w:numPr>
          <w:ilvl w:val="1"/>
          <w:numId w:val="45"/>
        </w:numPr>
        <w:tabs>
          <w:tab w:val="left" w:pos="0"/>
          <w:tab w:val="left" w:pos="851"/>
        </w:tabs>
        <w:spacing w:after="0" w:line="240" w:lineRule="auto"/>
        <w:ind w:left="641"/>
        <w:rPr>
          <w:rFonts w:ascii="Calibri" w:hAnsi="Calibri" w:cs="Calibri"/>
          <w:sz w:val="24"/>
        </w:rPr>
      </w:pPr>
      <w:r>
        <w:rPr>
          <w:rFonts w:ascii="Calibri" w:hAnsi="Calibri" w:cs="Calibri"/>
          <w:sz w:val="24"/>
        </w:rPr>
        <w:t xml:space="preserve">W przypadku gdy z załączonej  dokumentacji  wynika, iż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t>
      </w:r>
      <w:r>
        <w:rPr>
          <w:rFonts w:ascii="Calibri" w:hAnsi="Calibri" w:cs="Calibri"/>
          <w:sz w:val="24"/>
        </w:rPr>
        <w:br/>
        <w:t xml:space="preserve">w stosunku do wskazanych przez Zamawiającego, pod warunkiem, że będą one  posiadały co najmniej takie same lub lepsze parametry techniczne i funkcjonalne i nie obniżą określonych standardów. </w:t>
      </w:r>
    </w:p>
    <w:p w14:paraId="3BD59A18" w14:textId="77777777" w:rsidR="00155B34" w:rsidRDefault="0079785A" w:rsidP="005D4958">
      <w:pPr>
        <w:pStyle w:val="Normalny1"/>
        <w:widowControl w:val="0"/>
        <w:numPr>
          <w:ilvl w:val="1"/>
          <w:numId w:val="45"/>
        </w:numPr>
        <w:tabs>
          <w:tab w:val="left" w:pos="0"/>
          <w:tab w:val="left" w:pos="851"/>
        </w:tabs>
        <w:spacing w:after="0" w:line="240" w:lineRule="auto"/>
        <w:ind w:left="641"/>
        <w:rPr>
          <w:rFonts w:ascii="Calibri" w:hAnsi="Calibri" w:cs="Calibri"/>
          <w:sz w:val="24"/>
        </w:rPr>
      </w:pPr>
      <w:r>
        <w:rPr>
          <w:rFonts w:ascii="Calibri" w:hAnsi="Calibri" w:cs="Calibri"/>
          <w:sz w:val="24"/>
        </w:rPr>
        <w:t xml:space="preserve">Wykonawcy mogą składać oferty zawierające rozwiązania równoważne w stosunku do przedmiotu zamówienia przedstawionego w SIWZ – zgodnie z art. 30 ust. 4 i 5 ustawy </w:t>
      </w:r>
      <w:proofErr w:type="spellStart"/>
      <w:r>
        <w:rPr>
          <w:rFonts w:ascii="Calibri" w:hAnsi="Calibri" w:cs="Calibri"/>
          <w:sz w:val="24"/>
        </w:rPr>
        <w:t>Pzp</w:t>
      </w:r>
      <w:proofErr w:type="spellEnd"/>
      <w:r>
        <w:rPr>
          <w:rFonts w:ascii="Calibri" w:hAnsi="Calibri" w:cs="Calibri"/>
          <w:sz w:val="24"/>
        </w:rPr>
        <w:t>.</w:t>
      </w:r>
    </w:p>
    <w:p w14:paraId="0C854CBC" w14:textId="77777777" w:rsidR="00155B34" w:rsidRDefault="0079785A" w:rsidP="005D4958">
      <w:pPr>
        <w:pStyle w:val="Normalny1"/>
        <w:widowControl w:val="0"/>
        <w:numPr>
          <w:ilvl w:val="1"/>
          <w:numId w:val="45"/>
        </w:numPr>
        <w:tabs>
          <w:tab w:val="left" w:pos="0"/>
          <w:tab w:val="left" w:pos="851"/>
        </w:tabs>
        <w:spacing w:after="0" w:line="240" w:lineRule="auto"/>
        <w:ind w:left="641"/>
        <w:rPr>
          <w:rFonts w:ascii="Calibri" w:hAnsi="Calibri" w:cs="Calibri"/>
          <w:sz w:val="24"/>
        </w:rPr>
      </w:pPr>
      <w:r>
        <w:rPr>
          <w:rFonts w:ascii="Calibri" w:hAnsi="Calibri" w:cs="Calibri"/>
          <w:sz w:val="24"/>
        </w:rPr>
        <w:t xml:space="preserve">Opisując przedmiot zamówienia przez odniesienie do norm, europejskich ocen technicznych, aprobat, specyfikacji technicznych i systemów referencji technicznych, o których mowa w art. 30 ust. 1 pkt 2 i ust. 3 ustawy </w:t>
      </w:r>
      <w:proofErr w:type="spellStart"/>
      <w:r>
        <w:rPr>
          <w:rFonts w:ascii="Calibri" w:hAnsi="Calibri" w:cs="Calibri"/>
          <w:sz w:val="24"/>
        </w:rPr>
        <w:t>Pzp</w:t>
      </w:r>
      <w:proofErr w:type="spellEnd"/>
      <w:r>
        <w:rPr>
          <w:rFonts w:ascii="Calibri" w:hAnsi="Calibri" w:cs="Calibri"/>
          <w:sz w:val="24"/>
        </w:rPr>
        <w:t>, Zamawiający dopuszcza rozwiązania równoważne opisanym.</w:t>
      </w:r>
    </w:p>
    <w:p w14:paraId="70DD7CBE" w14:textId="77777777" w:rsidR="00155B34" w:rsidRDefault="0079785A" w:rsidP="005D4958">
      <w:pPr>
        <w:pStyle w:val="Normalny1"/>
        <w:widowControl w:val="0"/>
        <w:numPr>
          <w:ilvl w:val="1"/>
          <w:numId w:val="45"/>
        </w:numPr>
        <w:tabs>
          <w:tab w:val="left" w:pos="0"/>
          <w:tab w:val="left" w:pos="851"/>
        </w:tabs>
        <w:spacing w:after="0" w:line="240" w:lineRule="auto"/>
        <w:ind w:left="641"/>
        <w:rPr>
          <w:rFonts w:ascii="Calibri" w:hAnsi="Calibri" w:cs="Calibri"/>
          <w:sz w:val="24"/>
        </w:rPr>
      </w:pPr>
      <w:r>
        <w:rPr>
          <w:rFonts w:ascii="Calibri" w:hAnsi="Calibri" w:cs="Calibri"/>
          <w:sz w:val="24"/>
        </w:rPr>
        <w:t xml:space="preserve">Zgodnie z art. 30 ust. 5 Ustawy Wykonawca, który powołuje się na rozwiązania równoważne opisane przez Zamawiającego, jest obowiązany wykazać w składanej ofercie, że oferowane przez niego dostawy lub usług spełniają wymagania określone przez Zamawiającego. W przypadku gdy Wykonawca w złożonej ofercie nie powoła się na rozwiązania równoważne oraz nie wykaże, że oferowane przez niego dostawy lub  usługi spełniają wymagania określone przez Zamawiającego oznacza, że wykonawca zastosuje materiały, urządzenia, technologie i rozwiązania podane w SIWZ. Równoważność pod względem parametrów technicznych, użytkowych oraz eksploatacyjnych ma w szczególności zapewnić uzyskanie parametrów technicznych nie gorszych od założonych w niniejszej SIWZ.  </w:t>
      </w:r>
    </w:p>
    <w:p w14:paraId="7C078AEB" w14:textId="77777777" w:rsidR="00155B34" w:rsidRDefault="0079785A" w:rsidP="005D4958">
      <w:pPr>
        <w:pStyle w:val="Normalny1"/>
        <w:widowControl w:val="0"/>
        <w:numPr>
          <w:ilvl w:val="1"/>
          <w:numId w:val="45"/>
        </w:numPr>
        <w:tabs>
          <w:tab w:val="left" w:pos="0"/>
          <w:tab w:val="left" w:pos="851"/>
        </w:tabs>
        <w:spacing w:after="0" w:line="240" w:lineRule="auto"/>
        <w:ind w:left="641"/>
        <w:rPr>
          <w:rFonts w:ascii="Calibri" w:hAnsi="Calibri" w:cs="Calibri"/>
          <w:sz w:val="24"/>
        </w:rPr>
      </w:pPr>
      <w:r>
        <w:rPr>
          <w:rFonts w:ascii="Calibri" w:hAnsi="Calibri" w:cs="Calibri"/>
          <w:sz w:val="24"/>
        </w:rPr>
        <w:t xml:space="preserve">Wszystkie zaproponowane przez wykonawcę równoważne urządzenia, materiały, technologie i inne elementy równoważne muszą  posiadać stosowne dopuszczenia </w:t>
      </w:r>
      <w:r>
        <w:rPr>
          <w:rFonts w:ascii="Calibri" w:hAnsi="Calibri" w:cs="Calibri"/>
          <w:sz w:val="24"/>
        </w:rPr>
        <w:br/>
        <w:t xml:space="preserve">i atesty. </w:t>
      </w:r>
    </w:p>
    <w:p w14:paraId="486949FD" w14:textId="77777777" w:rsidR="00155B34" w:rsidRDefault="0079785A" w:rsidP="005D4958">
      <w:pPr>
        <w:pStyle w:val="Normalny1"/>
        <w:numPr>
          <w:ilvl w:val="0"/>
          <w:numId w:val="55"/>
        </w:numPr>
        <w:tabs>
          <w:tab w:val="left" w:pos="426"/>
        </w:tabs>
        <w:spacing w:after="0" w:line="240" w:lineRule="auto"/>
        <w:ind w:left="357"/>
        <w:rPr>
          <w:rFonts w:ascii="Calibri" w:hAnsi="Calibri" w:cs="Calibri"/>
          <w:sz w:val="24"/>
          <w:lang w:eastAsia="pl-PL"/>
        </w:rPr>
      </w:pPr>
      <w:r>
        <w:rPr>
          <w:rFonts w:ascii="Calibri" w:hAnsi="Calibri" w:cs="Calibri"/>
          <w:sz w:val="24"/>
          <w:lang w:eastAsia="pl-PL"/>
        </w:rPr>
        <w:t xml:space="preserve">Zamawiający dopuszcza powierzenie wykonania zamówienia podwykonawcom. W takim przypadku Zamawiający żąda wskazania przez wykonawcę w swojej ofercie (w Formularzu oferty) części zamówienia, którą zamierza powierzyć podwykonawcom i podania przez wykonawcę firm podwykonawców. Niedopełnienie w/w obowiązku oznaczać będzie, </w:t>
      </w:r>
      <w:r>
        <w:rPr>
          <w:rFonts w:ascii="Calibri" w:hAnsi="Calibri" w:cs="Calibri"/>
          <w:sz w:val="24"/>
          <w:lang w:eastAsia="pl-PL"/>
        </w:rPr>
        <w:br/>
        <w:t xml:space="preserve">iż wykonawca deklaruje wykonanie całego przedmiotu zamówienia samodzielnie. </w:t>
      </w:r>
    </w:p>
    <w:p w14:paraId="0A48490D" w14:textId="77777777" w:rsidR="00155B34" w:rsidRDefault="0079785A" w:rsidP="005D4958">
      <w:pPr>
        <w:pStyle w:val="Normalny1"/>
        <w:numPr>
          <w:ilvl w:val="0"/>
          <w:numId w:val="55"/>
        </w:numPr>
        <w:tabs>
          <w:tab w:val="left" w:pos="426"/>
        </w:tabs>
        <w:spacing w:after="0" w:line="240" w:lineRule="auto"/>
        <w:ind w:left="357"/>
        <w:rPr>
          <w:rFonts w:ascii="Calibri" w:hAnsi="Calibri" w:cs="Calibri"/>
          <w:sz w:val="24"/>
          <w:lang w:eastAsia="pl-PL"/>
        </w:rPr>
      </w:pPr>
      <w:r>
        <w:rPr>
          <w:rFonts w:ascii="Calibri" w:hAnsi="Calibri" w:cs="Calibri"/>
          <w:sz w:val="24"/>
          <w:lang w:eastAsia="pl-PL"/>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14:paraId="12273EE8" w14:textId="77777777" w:rsidR="00155B34" w:rsidRDefault="0079785A" w:rsidP="005D4958">
      <w:pPr>
        <w:pStyle w:val="Normalny1"/>
        <w:numPr>
          <w:ilvl w:val="0"/>
          <w:numId w:val="55"/>
        </w:numPr>
        <w:tabs>
          <w:tab w:val="left" w:pos="426"/>
        </w:tabs>
        <w:spacing w:after="0" w:line="240" w:lineRule="auto"/>
        <w:ind w:left="357"/>
        <w:rPr>
          <w:rFonts w:ascii="Calibri" w:hAnsi="Calibri" w:cs="Calibri"/>
          <w:sz w:val="24"/>
          <w:lang w:eastAsia="pl-PL"/>
        </w:rPr>
      </w:pPr>
      <w:r>
        <w:rPr>
          <w:rFonts w:ascii="Calibri" w:hAnsi="Calibri" w:cs="Calibri"/>
          <w:sz w:val="24"/>
          <w:lang w:eastAsia="pl-PL"/>
        </w:rPr>
        <w:lastRenderedPageBreak/>
        <w:t>Rozliczenia między Zamawiającym i wykonawcą prowadzone będą w złotych polskich.</w:t>
      </w:r>
    </w:p>
    <w:p w14:paraId="06A51331" w14:textId="77777777" w:rsidR="00155B34" w:rsidRDefault="0079785A" w:rsidP="005D4958">
      <w:pPr>
        <w:pStyle w:val="Normalny1"/>
        <w:numPr>
          <w:ilvl w:val="0"/>
          <w:numId w:val="55"/>
        </w:numPr>
        <w:tabs>
          <w:tab w:val="left" w:pos="426"/>
        </w:tabs>
        <w:spacing w:after="0" w:line="240" w:lineRule="auto"/>
        <w:ind w:left="357"/>
        <w:rPr>
          <w:rFonts w:ascii="Calibri" w:hAnsi="Calibri" w:cs="Calibri"/>
          <w:b/>
          <w:bCs/>
          <w:sz w:val="24"/>
          <w:lang w:eastAsia="pl-PL"/>
        </w:rPr>
      </w:pPr>
      <w:r>
        <w:rPr>
          <w:rFonts w:ascii="Calibri" w:hAnsi="Calibri" w:cs="Calibri"/>
          <w:sz w:val="24"/>
          <w:lang w:eastAsia="pl-PL"/>
        </w:rPr>
        <w:t>Szczegółowe</w:t>
      </w:r>
      <w:r>
        <w:rPr>
          <w:rFonts w:ascii="Calibri" w:hAnsi="Calibri" w:cs="Calibri"/>
          <w:bCs/>
          <w:sz w:val="24"/>
          <w:lang w:eastAsia="pl-PL"/>
        </w:rPr>
        <w:t xml:space="preserve"> zasady określające sposób realizacji zamówienia, rozliczeń, warunki gwarancji oraz wysokość kar umownych zawarte zostały </w:t>
      </w:r>
      <w:r>
        <w:rPr>
          <w:rFonts w:ascii="Calibri" w:hAnsi="Calibri" w:cs="Calibri"/>
          <w:i/>
          <w:iCs/>
          <w:sz w:val="24"/>
          <w:u w:val="single"/>
          <w:lang w:eastAsia="pl-PL"/>
        </w:rPr>
        <w:t>w Dodatku nr 8a lub 8b   do SIWZ</w:t>
      </w:r>
      <w:r>
        <w:rPr>
          <w:rFonts w:ascii="Calibri" w:hAnsi="Calibri" w:cs="Calibri"/>
          <w:bCs/>
          <w:i/>
          <w:sz w:val="24"/>
          <w:u w:val="single"/>
          <w:lang w:eastAsia="pl-PL"/>
        </w:rPr>
        <w:t xml:space="preserve"> – Wzór umowy (w zależności od części zamówienia)</w:t>
      </w:r>
      <w:r>
        <w:rPr>
          <w:rFonts w:ascii="Calibri" w:hAnsi="Calibri" w:cs="Calibri"/>
          <w:b/>
          <w:bCs/>
          <w:sz w:val="24"/>
          <w:lang w:eastAsia="pl-PL"/>
        </w:rPr>
        <w:t>.</w:t>
      </w:r>
    </w:p>
    <w:p w14:paraId="05DDE82A" w14:textId="77777777" w:rsidR="00155B34" w:rsidRDefault="0079785A" w:rsidP="005D4958">
      <w:pPr>
        <w:pStyle w:val="Normalny1"/>
        <w:numPr>
          <w:ilvl w:val="0"/>
          <w:numId w:val="55"/>
        </w:numPr>
        <w:tabs>
          <w:tab w:val="left" w:pos="426"/>
        </w:tabs>
        <w:spacing w:after="0" w:line="240" w:lineRule="auto"/>
        <w:ind w:left="357"/>
        <w:rPr>
          <w:rFonts w:ascii="Calibri" w:hAnsi="Calibri" w:cs="Calibri"/>
          <w:sz w:val="24"/>
          <w:lang w:eastAsia="pl-PL"/>
        </w:rPr>
      </w:pPr>
      <w:r>
        <w:rPr>
          <w:rFonts w:ascii="Calibri" w:hAnsi="Calibri" w:cs="Calibri"/>
          <w:sz w:val="24"/>
          <w:lang w:eastAsia="pl-PL"/>
        </w:rPr>
        <w:t>Zamawiający nie dopuszcza składania ofert wariantowych.</w:t>
      </w:r>
    </w:p>
    <w:p w14:paraId="2D2050ED" w14:textId="77777777" w:rsidR="00155B34" w:rsidRDefault="0079785A" w:rsidP="005D4958">
      <w:pPr>
        <w:pStyle w:val="Normalny1"/>
        <w:numPr>
          <w:ilvl w:val="0"/>
          <w:numId w:val="55"/>
        </w:numPr>
        <w:tabs>
          <w:tab w:val="left" w:pos="426"/>
        </w:tabs>
        <w:spacing w:after="0" w:line="240" w:lineRule="auto"/>
        <w:ind w:left="357"/>
        <w:rPr>
          <w:rFonts w:ascii="Calibri" w:hAnsi="Calibri" w:cs="Calibri"/>
          <w:sz w:val="24"/>
          <w:lang w:eastAsia="pl-PL"/>
        </w:rPr>
      </w:pPr>
      <w:r>
        <w:rPr>
          <w:rFonts w:ascii="Calibri" w:hAnsi="Calibri" w:cs="Calibri"/>
          <w:sz w:val="24"/>
          <w:lang w:eastAsia="pl-PL"/>
        </w:rPr>
        <w:t>Zamawiający nie przewiduje:</w:t>
      </w:r>
    </w:p>
    <w:p w14:paraId="4BCD5A61" w14:textId="77777777" w:rsidR="00155B34" w:rsidRDefault="0079785A" w:rsidP="005D4958">
      <w:pPr>
        <w:pStyle w:val="Normalny1"/>
        <w:numPr>
          <w:ilvl w:val="0"/>
          <w:numId w:val="16"/>
        </w:numPr>
        <w:tabs>
          <w:tab w:val="left" w:pos="709"/>
        </w:tabs>
        <w:spacing w:after="0" w:line="240" w:lineRule="auto"/>
        <w:ind w:left="709"/>
        <w:rPr>
          <w:rFonts w:ascii="Calibri" w:hAnsi="Calibri" w:cs="Calibri"/>
          <w:sz w:val="24"/>
          <w:lang w:eastAsia="pl-PL"/>
        </w:rPr>
      </w:pPr>
      <w:r>
        <w:rPr>
          <w:rFonts w:ascii="Calibri" w:hAnsi="Calibri" w:cs="Calibri"/>
          <w:sz w:val="24"/>
          <w:lang w:eastAsia="pl-PL"/>
        </w:rPr>
        <w:t>zawarcia umowy ramowej,</w:t>
      </w:r>
    </w:p>
    <w:p w14:paraId="2011239E" w14:textId="77777777" w:rsidR="00155B34" w:rsidRDefault="0079785A" w:rsidP="005D4958">
      <w:pPr>
        <w:pStyle w:val="Normalny1"/>
        <w:numPr>
          <w:ilvl w:val="0"/>
          <w:numId w:val="16"/>
        </w:numPr>
        <w:tabs>
          <w:tab w:val="left" w:pos="709"/>
        </w:tabs>
        <w:spacing w:after="0" w:line="240" w:lineRule="auto"/>
        <w:ind w:left="709"/>
        <w:rPr>
          <w:rFonts w:ascii="Calibri" w:hAnsi="Calibri" w:cs="Calibri"/>
          <w:sz w:val="24"/>
          <w:lang w:eastAsia="pl-PL"/>
        </w:rPr>
      </w:pPr>
      <w:r>
        <w:rPr>
          <w:rFonts w:ascii="Calibri" w:hAnsi="Calibri" w:cs="Calibri"/>
          <w:sz w:val="24"/>
          <w:lang w:eastAsia="pl-PL"/>
        </w:rPr>
        <w:t xml:space="preserve">udzielania zamówień, o których mowa w art. 67 ust. 1 pkt 7 ustawy </w:t>
      </w:r>
      <w:proofErr w:type="spellStart"/>
      <w:r>
        <w:rPr>
          <w:rFonts w:ascii="Calibri" w:hAnsi="Calibri" w:cs="Calibri"/>
          <w:sz w:val="24"/>
          <w:lang w:eastAsia="pl-PL"/>
        </w:rPr>
        <w:t>Pzp</w:t>
      </w:r>
      <w:proofErr w:type="spellEnd"/>
      <w:r>
        <w:rPr>
          <w:rFonts w:ascii="Calibri" w:hAnsi="Calibri" w:cs="Calibri"/>
          <w:sz w:val="24"/>
          <w:lang w:eastAsia="pl-PL"/>
        </w:rPr>
        <w:t xml:space="preserve">, </w:t>
      </w:r>
    </w:p>
    <w:p w14:paraId="4C9018D9" w14:textId="77777777" w:rsidR="00155B34" w:rsidRDefault="0079785A" w:rsidP="005D4958">
      <w:pPr>
        <w:pStyle w:val="Normalny1"/>
        <w:numPr>
          <w:ilvl w:val="0"/>
          <w:numId w:val="16"/>
        </w:numPr>
        <w:tabs>
          <w:tab w:val="left" w:pos="709"/>
        </w:tabs>
        <w:spacing w:after="0" w:line="240" w:lineRule="auto"/>
        <w:ind w:left="709"/>
        <w:rPr>
          <w:rFonts w:ascii="Calibri" w:hAnsi="Calibri" w:cs="Calibri"/>
          <w:sz w:val="24"/>
          <w:lang w:eastAsia="pl-PL"/>
        </w:rPr>
      </w:pPr>
      <w:r>
        <w:rPr>
          <w:rFonts w:ascii="Calibri" w:hAnsi="Calibri" w:cs="Calibri"/>
          <w:sz w:val="24"/>
          <w:lang w:eastAsia="pl-PL"/>
        </w:rPr>
        <w:t>aukcji elektronicznej,</w:t>
      </w:r>
    </w:p>
    <w:p w14:paraId="4F161C5D" w14:textId="77777777" w:rsidR="00155B34" w:rsidRDefault="0079785A" w:rsidP="005D4958">
      <w:pPr>
        <w:pStyle w:val="Normalny1"/>
        <w:numPr>
          <w:ilvl w:val="0"/>
          <w:numId w:val="16"/>
        </w:numPr>
        <w:tabs>
          <w:tab w:val="left" w:pos="709"/>
        </w:tabs>
        <w:spacing w:after="0" w:line="240" w:lineRule="auto"/>
        <w:ind w:left="709"/>
        <w:rPr>
          <w:rFonts w:ascii="Calibri" w:hAnsi="Calibri" w:cs="Calibri"/>
          <w:sz w:val="24"/>
          <w:lang w:eastAsia="pl-PL"/>
        </w:rPr>
      </w:pPr>
      <w:r>
        <w:rPr>
          <w:rFonts w:ascii="Calibri" w:hAnsi="Calibri" w:cs="Calibri"/>
          <w:sz w:val="24"/>
          <w:lang w:eastAsia="pl-PL"/>
        </w:rPr>
        <w:t>zwrotu kosztów udziału w postępowaniu.</w:t>
      </w:r>
    </w:p>
    <w:p w14:paraId="1E4B0C54" w14:textId="77777777" w:rsidR="00155B34" w:rsidRDefault="0079785A" w:rsidP="005D4958">
      <w:pPr>
        <w:pStyle w:val="Normalny1"/>
        <w:numPr>
          <w:ilvl w:val="0"/>
          <w:numId w:val="55"/>
        </w:numPr>
        <w:tabs>
          <w:tab w:val="left" w:pos="426"/>
        </w:tabs>
        <w:spacing w:after="0" w:line="240" w:lineRule="auto"/>
        <w:ind w:left="357"/>
        <w:rPr>
          <w:rFonts w:ascii="Calibri" w:hAnsi="Calibri"/>
          <w:bCs/>
          <w:sz w:val="24"/>
          <w:u w:val="single"/>
        </w:rPr>
      </w:pPr>
      <w:r>
        <w:rPr>
          <w:rFonts w:ascii="Calibri" w:hAnsi="Calibri"/>
          <w:bCs/>
          <w:sz w:val="24"/>
          <w:u w:val="single"/>
        </w:rPr>
        <w:t>Oferty należy sporządzić w języku polskim, pod rygorem nieważności w postaci elektronicznej opatrzonej kwalifikowanym podpisem elektronicznym.</w:t>
      </w:r>
    </w:p>
    <w:p w14:paraId="4024C59D" w14:textId="77777777" w:rsidR="00155B34" w:rsidRDefault="0079785A" w:rsidP="005D4958">
      <w:pPr>
        <w:pStyle w:val="Normalny1"/>
        <w:numPr>
          <w:ilvl w:val="0"/>
          <w:numId w:val="55"/>
        </w:numPr>
        <w:tabs>
          <w:tab w:val="left" w:pos="426"/>
        </w:tabs>
        <w:spacing w:after="0" w:line="240" w:lineRule="auto"/>
        <w:ind w:left="357"/>
        <w:rPr>
          <w:rFonts w:ascii="Calibri" w:hAnsi="Calibri"/>
          <w:bCs/>
          <w:sz w:val="24"/>
        </w:rPr>
      </w:pPr>
      <w:r>
        <w:rPr>
          <w:rFonts w:ascii="Calibri" w:hAnsi="Calibri"/>
          <w:bCs/>
          <w:sz w:val="24"/>
        </w:rPr>
        <w:t>Zamawiający nie dopuszcza możliwości przedstawienia informacji zawartych w ofercie w postaci katalogu elektronicznego lub dołączenia katalogu elektronicznego.</w:t>
      </w:r>
    </w:p>
    <w:p w14:paraId="5DBDDC5E" w14:textId="77777777" w:rsidR="00155B34" w:rsidRDefault="0079785A" w:rsidP="005D4958">
      <w:pPr>
        <w:pStyle w:val="Normalny1"/>
        <w:numPr>
          <w:ilvl w:val="0"/>
          <w:numId w:val="55"/>
        </w:numPr>
        <w:tabs>
          <w:tab w:val="left" w:pos="426"/>
        </w:tabs>
        <w:spacing w:after="0" w:line="240" w:lineRule="auto"/>
        <w:ind w:left="357"/>
        <w:rPr>
          <w:rFonts w:ascii="Calibri" w:hAnsi="Calibri"/>
          <w:bCs/>
          <w:sz w:val="24"/>
        </w:rPr>
      </w:pPr>
      <w:r>
        <w:rPr>
          <w:rFonts w:ascii="Calibri" w:hAnsi="Calibri"/>
          <w:bCs/>
          <w:sz w:val="24"/>
        </w:rPr>
        <w:t>Komunikacja między Zamawiającym a wykonawcami odbywa się zgodnie z wyborem Zamawiającego przy użyciu środków komunikacji elektronicznej zgodnie z zapisami rozdziału VII SIWZ.</w:t>
      </w:r>
    </w:p>
    <w:p w14:paraId="57BBF52A"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 xml:space="preserve">TERMIN </w:t>
      </w:r>
      <w:r>
        <w:rPr>
          <w:rFonts w:ascii="Calibri" w:hAnsi="Calibri" w:cs="Calibri"/>
          <w:b/>
          <w:sz w:val="24"/>
        </w:rPr>
        <w:t>WYKONANIA</w:t>
      </w:r>
      <w:r>
        <w:rPr>
          <w:rFonts w:ascii="Calibri" w:hAnsi="Calibri"/>
          <w:b/>
          <w:sz w:val="24"/>
        </w:rPr>
        <w:t xml:space="preserve"> ZAMÓWIENIA</w:t>
      </w:r>
    </w:p>
    <w:p w14:paraId="60B91F20" w14:textId="77777777" w:rsidR="00155B34" w:rsidRDefault="0079785A">
      <w:pPr>
        <w:pStyle w:val="Normalny1"/>
        <w:spacing w:after="0" w:line="240" w:lineRule="auto"/>
        <w:rPr>
          <w:rFonts w:ascii="Calibri" w:hAnsi="Calibri"/>
          <w:sz w:val="24"/>
        </w:rPr>
      </w:pPr>
      <w:r>
        <w:rPr>
          <w:rFonts w:ascii="Calibri" w:hAnsi="Calibri"/>
          <w:sz w:val="24"/>
        </w:rPr>
        <w:t>Termin wykonania zamówienia:</w:t>
      </w:r>
    </w:p>
    <w:p w14:paraId="38EC0AC8" w14:textId="77777777" w:rsidR="00155B34" w:rsidRDefault="0079785A" w:rsidP="005D4958">
      <w:pPr>
        <w:pStyle w:val="Normalny1"/>
        <w:numPr>
          <w:ilvl w:val="0"/>
          <w:numId w:val="25"/>
        </w:numPr>
        <w:spacing w:after="0" w:line="240" w:lineRule="auto"/>
        <w:ind w:left="425"/>
        <w:rPr>
          <w:rFonts w:ascii="Calibri" w:hAnsi="Calibri" w:cs="Calibri"/>
          <w:bCs/>
          <w:sz w:val="24"/>
        </w:rPr>
      </w:pPr>
      <w:r>
        <w:rPr>
          <w:rFonts w:ascii="Calibri" w:hAnsi="Calibri" w:cs="Calibri"/>
          <w:bCs/>
          <w:sz w:val="24"/>
        </w:rPr>
        <w:t>Wykonawca zobowiązany jest zrealizować cały przedmiot zamówienia w następujących terminach:</w:t>
      </w:r>
    </w:p>
    <w:p w14:paraId="526673AC" w14:textId="77777777" w:rsidR="00155B34" w:rsidRDefault="0079785A">
      <w:pPr>
        <w:pStyle w:val="Normalny1"/>
        <w:spacing w:after="0" w:line="240" w:lineRule="auto"/>
        <w:ind w:left="425"/>
        <w:rPr>
          <w:rFonts w:ascii="Calibri" w:hAnsi="Calibri" w:cs="Calibri"/>
          <w:bCs/>
          <w:i/>
          <w:sz w:val="24"/>
          <w:u w:val="single"/>
        </w:rPr>
      </w:pPr>
      <w:r>
        <w:rPr>
          <w:rFonts w:ascii="Calibri" w:hAnsi="Calibri" w:cs="Calibri"/>
          <w:bCs/>
          <w:sz w:val="24"/>
        </w:rPr>
        <w:t>Część I zamówienia w terminie</w:t>
      </w:r>
      <w:r>
        <w:rPr>
          <w:rFonts w:ascii="Calibri" w:hAnsi="Calibri" w:cs="Calibri"/>
          <w:bCs/>
          <w:color w:val="FF0000"/>
          <w:sz w:val="24"/>
        </w:rPr>
        <w:t xml:space="preserve"> </w:t>
      </w:r>
      <w:r>
        <w:rPr>
          <w:rFonts w:ascii="Calibri" w:hAnsi="Calibri" w:cs="Calibri"/>
          <w:bCs/>
          <w:sz w:val="24"/>
        </w:rPr>
        <w:t>do</w:t>
      </w:r>
      <w:r>
        <w:rPr>
          <w:rFonts w:ascii="Calibri" w:hAnsi="Calibri" w:cs="Calibri"/>
          <w:b/>
          <w:bCs/>
          <w:color w:val="FF0000"/>
          <w:sz w:val="24"/>
        </w:rPr>
        <w:t xml:space="preserve"> </w:t>
      </w:r>
      <w:r>
        <w:rPr>
          <w:rFonts w:ascii="Calibri" w:hAnsi="Calibri" w:cs="Calibri"/>
          <w:bCs/>
          <w:i/>
          <w:sz w:val="24"/>
          <w:u w:val="single"/>
        </w:rPr>
        <w:t>160 dni od dnia zawarcia umowy,</w:t>
      </w:r>
    </w:p>
    <w:p w14:paraId="3F705F3B" w14:textId="77777777" w:rsidR="00155B34" w:rsidRDefault="0079785A">
      <w:pPr>
        <w:pStyle w:val="Normalny1"/>
        <w:spacing w:after="0" w:line="240" w:lineRule="auto"/>
        <w:ind w:left="425"/>
        <w:rPr>
          <w:rFonts w:ascii="Calibri" w:hAnsi="Calibri" w:cs="Calibri"/>
          <w:bCs/>
          <w:i/>
          <w:sz w:val="24"/>
          <w:u w:val="single"/>
        </w:rPr>
      </w:pPr>
      <w:r>
        <w:rPr>
          <w:rFonts w:ascii="Calibri" w:hAnsi="Calibri" w:cs="Calibri"/>
          <w:bCs/>
          <w:sz w:val="24"/>
        </w:rPr>
        <w:t>Część II zamówienia w terminie do</w:t>
      </w:r>
      <w:r>
        <w:rPr>
          <w:rFonts w:ascii="Calibri" w:hAnsi="Calibri" w:cs="Calibri"/>
          <w:bCs/>
          <w:i/>
          <w:sz w:val="24"/>
          <w:u w:val="single"/>
        </w:rPr>
        <w:t xml:space="preserve"> 60 dni od dnia zawarcia umowy,</w:t>
      </w:r>
    </w:p>
    <w:p w14:paraId="55023ACA" w14:textId="77777777" w:rsidR="00155B34" w:rsidRDefault="0079785A" w:rsidP="005D4958">
      <w:pPr>
        <w:pStyle w:val="Normalny1"/>
        <w:numPr>
          <w:ilvl w:val="0"/>
          <w:numId w:val="25"/>
        </w:numPr>
        <w:spacing w:after="0" w:line="240" w:lineRule="auto"/>
        <w:ind w:left="425"/>
        <w:rPr>
          <w:rFonts w:ascii="Calibri" w:hAnsi="Calibri"/>
          <w:sz w:val="24"/>
        </w:rPr>
      </w:pPr>
      <w:r>
        <w:rPr>
          <w:rFonts w:ascii="Calibri" w:hAnsi="Calibri"/>
          <w:sz w:val="24"/>
        </w:rPr>
        <w:t xml:space="preserve">Zamawiający informuje, iż gdy używa określenia „dni” rozumie to przez następujące po sobie  dni kalendarzowe, a w przypadkach gdy podaje „dni robocze” powołuje się na powszechne rozumienie tego pojęcia, gdzie za dzień roboczy uznawany jest każdy dzień tygodnia </w:t>
      </w:r>
      <w:r>
        <w:rPr>
          <w:rFonts w:ascii="Calibri" w:hAnsi="Calibri"/>
          <w:sz w:val="24"/>
        </w:rPr>
        <w:br/>
        <w:t>od poniedziałku do piątku, za wyjątkiem dni ustawowo wolnych od pracy oraz sobót.</w:t>
      </w:r>
    </w:p>
    <w:p w14:paraId="519647D9" w14:textId="77777777" w:rsidR="00155B34" w:rsidRDefault="0079785A">
      <w:pPr>
        <w:pStyle w:val="Normalny1"/>
        <w:numPr>
          <w:ilvl w:val="0"/>
          <w:numId w:val="2"/>
        </w:numPr>
        <w:tabs>
          <w:tab w:val="left" w:pos="426"/>
        </w:tabs>
        <w:spacing w:after="0" w:line="240" w:lineRule="auto"/>
        <w:ind w:left="425" w:right="34"/>
        <w:rPr>
          <w:rFonts w:ascii="Calibri" w:hAnsi="Calibri"/>
          <w:b/>
          <w:sz w:val="24"/>
        </w:rPr>
      </w:pPr>
      <w:r>
        <w:rPr>
          <w:rFonts w:ascii="Calibri" w:hAnsi="Calibri" w:cs="Calibri"/>
          <w:b/>
          <w:sz w:val="24"/>
        </w:rPr>
        <w:t>WARUNKI</w:t>
      </w:r>
      <w:r>
        <w:rPr>
          <w:rFonts w:ascii="Calibri" w:hAnsi="Calibri"/>
          <w:b/>
          <w:sz w:val="24"/>
        </w:rPr>
        <w:t xml:space="preserve"> UDZIAŁU W POSTĘPOWANIU I PODSTAWY WYKLUCZENIA</w:t>
      </w:r>
    </w:p>
    <w:p w14:paraId="0D4F4253" w14:textId="77777777" w:rsidR="00155B34" w:rsidRDefault="0079785A" w:rsidP="005D4958">
      <w:pPr>
        <w:pStyle w:val="Normalny1"/>
        <w:numPr>
          <w:ilvl w:val="0"/>
          <w:numId w:val="23"/>
        </w:numPr>
        <w:tabs>
          <w:tab w:val="left" w:pos="426"/>
        </w:tabs>
        <w:spacing w:after="0" w:line="240" w:lineRule="auto"/>
        <w:ind w:left="426"/>
        <w:rPr>
          <w:rFonts w:ascii="Calibri" w:hAnsi="Calibri"/>
          <w:sz w:val="24"/>
          <w:lang w:eastAsia="pl-PL"/>
        </w:rPr>
      </w:pPr>
      <w:r>
        <w:rPr>
          <w:rFonts w:ascii="Calibri" w:hAnsi="Calibri"/>
          <w:sz w:val="24"/>
          <w:lang w:eastAsia="pl-PL"/>
        </w:rPr>
        <w:t>O udzielenie zamówienia mogą ubiegać się wykonawcy, którzy:</w:t>
      </w:r>
    </w:p>
    <w:p w14:paraId="34B0329C" w14:textId="77777777" w:rsidR="00155B34" w:rsidRDefault="0079785A" w:rsidP="005D4958">
      <w:pPr>
        <w:pStyle w:val="Normalny1"/>
        <w:numPr>
          <w:ilvl w:val="1"/>
          <w:numId w:val="23"/>
        </w:numPr>
        <w:tabs>
          <w:tab w:val="left" w:pos="426"/>
        </w:tabs>
        <w:spacing w:after="0" w:line="240" w:lineRule="auto"/>
        <w:ind w:left="709"/>
        <w:rPr>
          <w:rFonts w:ascii="Calibri" w:hAnsi="Calibri"/>
          <w:i/>
          <w:sz w:val="24"/>
          <w:u w:val="single"/>
          <w:lang w:eastAsia="pl-PL"/>
        </w:rPr>
      </w:pPr>
      <w:r>
        <w:rPr>
          <w:rFonts w:ascii="Calibri" w:hAnsi="Calibri"/>
          <w:i/>
          <w:sz w:val="24"/>
          <w:u w:val="single"/>
          <w:lang w:eastAsia="pl-PL"/>
        </w:rPr>
        <w:t>nie podlegają wykluczeniu:</w:t>
      </w:r>
    </w:p>
    <w:p w14:paraId="669256F2" w14:textId="77777777" w:rsidR="00155B34" w:rsidRDefault="0079785A">
      <w:pPr>
        <w:pStyle w:val="Akapitzlist"/>
        <w:numPr>
          <w:ilvl w:val="3"/>
          <w:numId w:val="2"/>
        </w:numPr>
        <w:tabs>
          <w:tab w:val="left" w:pos="426"/>
        </w:tabs>
        <w:ind w:left="993"/>
        <w:rPr>
          <w:rFonts w:ascii="Calibri" w:hAnsi="Calibri" w:cs="Arial"/>
          <w:sz w:val="24"/>
        </w:rPr>
      </w:pPr>
      <w:r>
        <w:rPr>
          <w:rFonts w:ascii="Calibri" w:hAnsi="Calibri" w:cs="Arial"/>
          <w:sz w:val="24"/>
        </w:rPr>
        <w:t xml:space="preserve">na podstawie art. 24 ust. 1 pkt 12 – 23 ustawy </w:t>
      </w:r>
      <w:proofErr w:type="spellStart"/>
      <w:r>
        <w:rPr>
          <w:rFonts w:ascii="Calibri" w:hAnsi="Calibri" w:cs="Arial"/>
          <w:sz w:val="24"/>
        </w:rPr>
        <w:t>Pzp</w:t>
      </w:r>
      <w:proofErr w:type="spellEnd"/>
    </w:p>
    <w:p w14:paraId="171E7EAC" w14:textId="77777777" w:rsidR="00155B34" w:rsidRDefault="0079785A">
      <w:pPr>
        <w:pStyle w:val="Akapitzlist"/>
        <w:numPr>
          <w:ilvl w:val="3"/>
          <w:numId w:val="2"/>
        </w:numPr>
        <w:tabs>
          <w:tab w:val="left" w:pos="426"/>
        </w:tabs>
        <w:ind w:left="993"/>
        <w:rPr>
          <w:rFonts w:ascii="Calibri" w:hAnsi="Calibri" w:cs="Arial"/>
          <w:sz w:val="24"/>
        </w:rPr>
      </w:pPr>
      <w:r>
        <w:rPr>
          <w:rFonts w:ascii="Calibri" w:hAnsi="Calibri" w:cs="Arial"/>
          <w:sz w:val="24"/>
        </w:rPr>
        <w:t xml:space="preserve">na podstawie art. 24 ust. 5 pkt 1 i 8 ustawy </w:t>
      </w:r>
      <w:proofErr w:type="spellStart"/>
      <w:r>
        <w:rPr>
          <w:rFonts w:ascii="Calibri" w:hAnsi="Calibri" w:cs="Arial"/>
          <w:sz w:val="24"/>
        </w:rPr>
        <w:t>Pzp</w:t>
      </w:r>
      <w:proofErr w:type="spellEnd"/>
    </w:p>
    <w:p w14:paraId="07EE5086" w14:textId="77777777" w:rsidR="00155B34" w:rsidRDefault="0079785A" w:rsidP="005D4958">
      <w:pPr>
        <w:pStyle w:val="Normalny1"/>
        <w:numPr>
          <w:ilvl w:val="1"/>
          <w:numId w:val="23"/>
        </w:numPr>
        <w:tabs>
          <w:tab w:val="left" w:pos="709"/>
        </w:tabs>
        <w:spacing w:after="0" w:line="240" w:lineRule="auto"/>
        <w:ind w:left="709"/>
        <w:rPr>
          <w:rFonts w:ascii="Calibri" w:hAnsi="Calibri"/>
          <w:i/>
          <w:sz w:val="24"/>
          <w:u w:val="single"/>
          <w:lang w:eastAsia="pl-PL"/>
        </w:rPr>
      </w:pPr>
      <w:r>
        <w:rPr>
          <w:rFonts w:ascii="Calibri" w:hAnsi="Calibri"/>
          <w:i/>
          <w:sz w:val="24"/>
          <w:u w:val="single"/>
          <w:lang w:eastAsia="pl-PL"/>
        </w:rPr>
        <w:t xml:space="preserve">spełniają warunki udziału w postępowaniu dotyczące: </w:t>
      </w:r>
    </w:p>
    <w:p w14:paraId="5C93D575" w14:textId="77777777" w:rsidR="00155B34" w:rsidRDefault="0079785A">
      <w:pPr>
        <w:pStyle w:val="Normalny1"/>
        <w:tabs>
          <w:tab w:val="left" w:pos="709"/>
        </w:tabs>
        <w:spacing w:after="0" w:line="240" w:lineRule="auto"/>
        <w:ind w:left="284"/>
        <w:rPr>
          <w:rFonts w:ascii="Calibri" w:hAnsi="Calibri"/>
          <w:i/>
          <w:sz w:val="24"/>
          <w:u w:val="single"/>
          <w:lang w:eastAsia="pl-PL"/>
        </w:rPr>
      </w:pPr>
      <w:r>
        <w:rPr>
          <w:rFonts w:ascii="Calibri" w:hAnsi="Calibri"/>
          <w:i/>
          <w:sz w:val="24"/>
          <w:u w:val="single"/>
          <w:lang w:eastAsia="pl-PL"/>
        </w:rPr>
        <w:t xml:space="preserve">1.2.1 Dotyczy Wykonawców składających ofertę na część I zamówienia </w:t>
      </w:r>
    </w:p>
    <w:p w14:paraId="2E70CCDC" w14:textId="77777777" w:rsidR="00155B34" w:rsidRDefault="0079785A" w:rsidP="005D4958">
      <w:pPr>
        <w:pStyle w:val="Normalny1"/>
        <w:numPr>
          <w:ilvl w:val="0"/>
          <w:numId w:val="35"/>
        </w:numPr>
        <w:tabs>
          <w:tab w:val="left" w:pos="390"/>
        </w:tabs>
        <w:spacing w:after="0" w:line="240" w:lineRule="auto"/>
        <w:ind w:left="993"/>
        <w:rPr>
          <w:rFonts w:ascii="Calibri" w:hAnsi="Calibri" w:cs="Times New Roman"/>
          <w:sz w:val="24"/>
          <w:u w:val="single"/>
          <w:shd w:val="clear" w:color="auto" w:fill="FFFFFF"/>
        </w:rPr>
      </w:pPr>
      <w:r>
        <w:rPr>
          <w:rFonts w:ascii="Calibri" w:hAnsi="Calibri" w:cs="Times New Roman"/>
          <w:sz w:val="24"/>
          <w:u w:val="single"/>
          <w:shd w:val="clear" w:color="auto" w:fill="FFFFFF"/>
        </w:rPr>
        <w:t>sytuacji ekonomicznej lub finansowej</w:t>
      </w:r>
    </w:p>
    <w:p w14:paraId="386FE838" w14:textId="77777777" w:rsidR="00155B34" w:rsidRDefault="0079785A">
      <w:pPr>
        <w:pStyle w:val="Normalny1"/>
        <w:tabs>
          <w:tab w:val="left" w:pos="993"/>
        </w:tabs>
        <w:spacing w:after="0" w:line="240" w:lineRule="auto"/>
        <w:ind w:left="993"/>
        <w:rPr>
          <w:rFonts w:ascii="Calibri" w:hAnsi="Calibri" w:cs="Times New Roman"/>
          <w:sz w:val="24"/>
          <w:shd w:val="clear" w:color="auto" w:fill="FFFFFF"/>
        </w:rPr>
      </w:pPr>
      <w:r>
        <w:rPr>
          <w:rFonts w:ascii="Calibri" w:hAnsi="Calibri" w:cs="Times New Roman"/>
          <w:sz w:val="24"/>
          <w:shd w:val="clear" w:color="auto" w:fill="FFFFFF"/>
        </w:rPr>
        <w:t xml:space="preserve">Zamawiający uzna, że Wykonawca spełnia powyższy warunek jeżeli jest ubezpieczony od odpowiedzialności cywilnej w zakresie prowadzonej działalności związanej </w:t>
      </w:r>
      <w:r>
        <w:rPr>
          <w:rFonts w:ascii="Calibri" w:hAnsi="Calibri" w:cs="Times New Roman"/>
          <w:sz w:val="24"/>
          <w:shd w:val="clear" w:color="auto" w:fill="FFFFFF"/>
        </w:rPr>
        <w:br/>
        <w:t>z przedmiotem zamówienia. Suma ubezpieczenia w wysokości co najmniej: 1 000 000, 00 zł brutto.</w:t>
      </w:r>
    </w:p>
    <w:p w14:paraId="382C6D15" w14:textId="77777777" w:rsidR="00155B34" w:rsidRDefault="0079785A" w:rsidP="005D4958">
      <w:pPr>
        <w:pStyle w:val="Normalny1"/>
        <w:numPr>
          <w:ilvl w:val="0"/>
          <w:numId w:val="35"/>
        </w:numPr>
        <w:tabs>
          <w:tab w:val="left" w:pos="993"/>
        </w:tabs>
        <w:spacing w:after="0" w:line="240" w:lineRule="auto"/>
        <w:ind w:left="993"/>
        <w:rPr>
          <w:rFonts w:ascii="Calibri" w:hAnsi="Calibri" w:cs="Times New Roman"/>
          <w:sz w:val="24"/>
          <w:u w:val="single"/>
          <w:shd w:val="clear" w:color="auto" w:fill="FFFFFF"/>
        </w:rPr>
      </w:pPr>
      <w:r>
        <w:rPr>
          <w:rFonts w:ascii="Calibri" w:hAnsi="Calibri" w:cs="Times New Roman"/>
          <w:sz w:val="24"/>
          <w:u w:val="single"/>
          <w:shd w:val="clear" w:color="auto" w:fill="FFFFFF"/>
        </w:rPr>
        <w:t>zdolności technicznej lub zawodowej</w:t>
      </w:r>
    </w:p>
    <w:p w14:paraId="1B619613" w14:textId="77777777" w:rsidR="00155B34" w:rsidRDefault="0079785A" w:rsidP="005D4958">
      <w:pPr>
        <w:pStyle w:val="Akapitzlist"/>
        <w:numPr>
          <w:ilvl w:val="0"/>
          <w:numId w:val="63"/>
        </w:numPr>
        <w:rPr>
          <w:rFonts w:ascii="Calibri" w:hAnsi="Calibri"/>
          <w:sz w:val="24"/>
        </w:rPr>
      </w:pPr>
      <w:r>
        <w:rPr>
          <w:rFonts w:ascii="Calibri" w:hAnsi="Calibri"/>
          <w:sz w:val="24"/>
        </w:rPr>
        <w:t>Zamawiający uzna, że Wykonawca spełnia powyższy warunek jeżeli wykaże, że wykonał należycie</w:t>
      </w:r>
      <w:r>
        <w:rPr>
          <w:rFonts w:ascii="Calibri" w:hAnsi="Calibri"/>
          <w:color w:val="FF0000"/>
          <w:sz w:val="24"/>
        </w:rPr>
        <w:t xml:space="preserve"> </w:t>
      </w:r>
      <w:r>
        <w:rPr>
          <w:rFonts w:ascii="Calibri" w:hAnsi="Calibri"/>
          <w:sz w:val="24"/>
        </w:rPr>
        <w:t>w okresie ostatnich trzech lat przed upływem terminu składania ofert, a jeżeli okres prowadzenia działalności jest krótszy - w tym okresie:</w:t>
      </w:r>
    </w:p>
    <w:p w14:paraId="09C70968" w14:textId="77777777" w:rsidR="00155B34" w:rsidRDefault="0079785A" w:rsidP="005D4958">
      <w:pPr>
        <w:pStyle w:val="Akapitzlist"/>
        <w:numPr>
          <w:ilvl w:val="0"/>
          <w:numId w:val="62"/>
        </w:numPr>
        <w:rPr>
          <w:rFonts w:ascii="Calibri" w:hAnsi="Calibri"/>
          <w:sz w:val="24"/>
        </w:rPr>
      </w:pPr>
      <w:r>
        <w:rPr>
          <w:rFonts w:ascii="Calibri" w:hAnsi="Calibri"/>
          <w:sz w:val="24"/>
        </w:rPr>
        <w:t>co najmniej jedno zamówienie rozumiane jako jedna umowa o  wartości nie mniejszej niż 1 000 000,00 zł brutto (słownie: jeden milion złotych), w ramach którego Wykonawca dostarczył i wdrożył system informatyczny służący do obsługi procesów leczenia pacjentów, w zakres którego wchodziła również:</w:t>
      </w:r>
    </w:p>
    <w:p w14:paraId="33C09E98" w14:textId="77777777" w:rsidR="00155B34" w:rsidRDefault="0079785A">
      <w:pPr>
        <w:pStyle w:val="Akapitzlist"/>
        <w:ind w:left="1713"/>
        <w:rPr>
          <w:rFonts w:ascii="Calibri" w:hAnsi="Calibri"/>
          <w:sz w:val="24"/>
        </w:rPr>
      </w:pPr>
      <w:r>
        <w:rPr>
          <w:rFonts w:ascii="Calibri" w:hAnsi="Calibri"/>
          <w:sz w:val="24"/>
        </w:rPr>
        <w:t>- dostawa, wdrożenie i konfiguracja infrastruktury serwerowo-sprzętowej;</w:t>
      </w:r>
    </w:p>
    <w:p w14:paraId="7F90EF74" w14:textId="77777777" w:rsidR="00155B34" w:rsidRDefault="0079785A">
      <w:pPr>
        <w:pStyle w:val="Akapitzlist"/>
        <w:ind w:left="1713"/>
        <w:rPr>
          <w:rFonts w:ascii="Calibri" w:hAnsi="Calibri"/>
          <w:sz w:val="24"/>
        </w:rPr>
      </w:pPr>
      <w:r>
        <w:rPr>
          <w:rFonts w:ascii="Calibri" w:hAnsi="Calibri"/>
          <w:sz w:val="24"/>
        </w:rPr>
        <w:lastRenderedPageBreak/>
        <w:t>- dostawa i wdrożenie systemu informatycznego w zakresie Elektronicznej Dokumentacji Medycznej (EDM) i e-Usług.</w:t>
      </w:r>
    </w:p>
    <w:p w14:paraId="763F24DB" w14:textId="0AFC1DE4" w:rsidR="00155B34" w:rsidRDefault="0079785A" w:rsidP="005D4958">
      <w:pPr>
        <w:pStyle w:val="Akapitzlist"/>
        <w:numPr>
          <w:ilvl w:val="0"/>
          <w:numId w:val="62"/>
        </w:numPr>
        <w:rPr>
          <w:rFonts w:ascii="Calibri" w:hAnsi="Calibri"/>
          <w:sz w:val="24"/>
        </w:rPr>
      </w:pPr>
      <w:r>
        <w:rPr>
          <w:rFonts w:ascii="Calibri" w:hAnsi="Calibri"/>
          <w:sz w:val="24"/>
        </w:rPr>
        <w:t xml:space="preserve">co </w:t>
      </w:r>
      <w:r w:rsidRPr="00BE369A">
        <w:rPr>
          <w:rFonts w:ascii="Calibri" w:hAnsi="Calibri"/>
          <w:sz w:val="24"/>
        </w:rPr>
        <w:t xml:space="preserve">najmniej dwa zamówienia rozumiane jako osobne umowy o wartości nie mniejszej niż 300 000,00 zł brutto (słownie: </w:t>
      </w:r>
      <w:r w:rsidR="00BE369A" w:rsidRPr="00BE369A">
        <w:rPr>
          <w:rFonts w:ascii="Calibri" w:hAnsi="Calibri"/>
          <w:sz w:val="24"/>
        </w:rPr>
        <w:t>trzysta</w:t>
      </w:r>
      <w:r w:rsidRPr="00BE369A">
        <w:rPr>
          <w:rFonts w:ascii="Calibri" w:hAnsi="Calibri"/>
          <w:sz w:val="24"/>
        </w:rPr>
        <w:t xml:space="preserve"> tysięcy złotych),</w:t>
      </w:r>
      <w:r>
        <w:rPr>
          <w:rFonts w:ascii="Calibri" w:hAnsi="Calibri"/>
          <w:sz w:val="24"/>
        </w:rPr>
        <w:t xml:space="preserve"> których przedmiotem było dostarczenie i wdrożenie systemu informatycznego w zakresie Elektronicznej Dokumentacji Medycznej i e-Usług. </w:t>
      </w:r>
    </w:p>
    <w:p w14:paraId="6F75DF2A" w14:textId="77777777" w:rsidR="00155B34" w:rsidRDefault="0079785A">
      <w:pPr>
        <w:pStyle w:val="Normalny1"/>
        <w:spacing w:after="0" w:line="240" w:lineRule="auto"/>
        <w:ind w:left="993"/>
        <w:rPr>
          <w:rFonts w:ascii="Calibri" w:hAnsi="Calibri"/>
          <w:sz w:val="24"/>
        </w:rPr>
      </w:pPr>
      <w:r>
        <w:rPr>
          <w:rFonts w:ascii="Calibri" w:hAnsi="Calibri"/>
          <w:sz w:val="24"/>
        </w:rPr>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 </w:t>
      </w:r>
    </w:p>
    <w:p w14:paraId="17FF46F8" w14:textId="77777777" w:rsidR="00155B34" w:rsidRDefault="0079785A" w:rsidP="005D4958">
      <w:pPr>
        <w:pStyle w:val="Akapitzlist"/>
        <w:numPr>
          <w:ilvl w:val="0"/>
          <w:numId w:val="63"/>
        </w:numPr>
        <w:rPr>
          <w:rFonts w:ascii="Calibri" w:hAnsi="Calibri"/>
          <w:sz w:val="24"/>
        </w:rPr>
      </w:pPr>
      <w:r>
        <w:rPr>
          <w:rFonts w:ascii="Calibri" w:hAnsi="Calibri"/>
          <w:sz w:val="24"/>
        </w:rPr>
        <w:t xml:space="preserve">Zamawiający uzna, że Wykonawca spełnia powyższy warunek jeżeli wykaże, że będzie dysponował osobami zdolnymi do realizacji zamówienia, to jest minimum 5-osobowym zespołem przewidzianym do realizacji przedmiotowego zamówienia, posiadającym kwalifikacje niezbędne do wykonania zamówienia, </w:t>
      </w:r>
      <w:r>
        <w:rPr>
          <w:rFonts w:ascii="Calibri" w:hAnsi="Calibri"/>
          <w:sz w:val="24"/>
        </w:rPr>
        <w:br/>
        <w:t>w tym:</w:t>
      </w:r>
    </w:p>
    <w:p w14:paraId="3752638C" w14:textId="77777777" w:rsidR="00155B34" w:rsidRDefault="0079785A" w:rsidP="005D4958">
      <w:pPr>
        <w:pStyle w:val="Normalny1"/>
        <w:numPr>
          <w:ilvl w:val="0"/>
          <w:numId w:val="62"/>
        </w:numPr>
        <w:tabs>
          <w:tab w:val="left" w:pos="555"/>
        </w:tabs>
        <w:spacing w:after="0" w:line="240" w:lineRule="auto"/>
        <w:rPr>
          <w:rFonts w:ascii="Calibri" w:eastAsia="Calibri" w:hAnsi="Calibri" w:cs="Times New Roman"/>
          <w:sz w:val="24"/>
          <w:lang w:eastAsia="en-US"/>
        </w:rPr>
      </w:pPr>
      <w:r>
        <w:rPr>
          <w:rFonts w:ascii="Calibri" w:eastAsia="Calibri" w:hAnsi="Calibri" w:cs="Times New Roman"/>
          <w:b/>
          <w:sz w:val="24"/>
          <w:lang w:eastAsia="en-US"/>
        </w:rPr>
        <w:t xml:space="preserve">minimum 1 kierownikiem zespołu </w:t>
      </w:r>
      <w:r>
        <w:rPr>
          <w:rFonts w:ascii="Calibri" w:eastAsia="Calibri" w:hAnsi="Calibri" w:cs="Times New Roman"/>
          <w:sz w:val="24"/>
          <w:lang w:eastAsia="en-US"/>
        </w:rPr>
        <w:t xml:space="preserve">posiadającym: wykształcenie wyższe, certyfikat w zakresie zarządzania projektami na poziomie co najmniej PRINCE2 </w:t>
      </w:r>
      <w:proofErr w:type="spellStart"/>
      <w:r>
        <w:rPr>
          <w:rFonts w:ascii="Calibri" w:eastAsia="Calibri" w:hAnsi="Calibri" w:cs="Times New Roman"/>
          <w:sz w:val="24"/>
          <w:lang w:eastAsia="en-US"/>
        </w:rPr>
        <w:t>Practitioner</w:t>
      </w:r>
      <w:proofErr w:type="spellEnd"/>
      <w:r>
        <w:rPr>
          <w:rFonts w:ascii="Calibri" w:eastAsia="Calibri" w:hAnsi="Calibri" w:cs="Times New Roman"/>
          <w:sz w:val="24"/>
          <w:lang w:eastAsia="en-US"/>
        </w:rPr>
        <w:t xml:space="preserve"> lub certyfikat nadawany przez International Project </w:t>
      </w:r>
      <w:proofErr w:type="spellStart"/>
      <w:r>
        <w:rPr>
          <w:rFonts w:ascii="Calibri" w:eastAsia="Calibri" w:hAnsi="Calibri" w:cs="Times New Roman"/>
          <w:sz w:val="24"/>
          <w:lang w:eastAsia="en-US"/>
        </w:rPr>
        <w:t>Managment</w:t>
      </w:r>
      <w:proofErr w:type="spellEnd"/>
      <w:r>
        <w:rPr>
          <w:rFonts w:ascii="Calibri" w:eastAsia="Calibri" w:hAnsi="Calibri" w:cs="Times New Roman"/>
          <w:sz w:val="24"/>
          <w:lang w:eastAsia="en-US"/>
        </w:rPr>
        <w:t xml:space="preserve"> </w:t>
      </w:r>
      <w:proofErr w:type="spellStart"/>
      <w:r>
        <w:rPr>
          <w:rFonts w:ascii="Calibri" w:eastAsia="Calibri" w:hAnsi="Calibri" w:cs="Times New Roman"/>
          <w:sz w:val="24"/>
          <w:lang w:eastAsia="en-US"/>
        </w:rPr>
        <w:t>Association</w:t>
      </w:r>
      <w:proofErr w:type="spellEnd"/>
      <w:r>
        <w:rPr>
          <w:rFonts w:ascii="Calibri" w:eastAsia="Calibri" w:hAnsi="Calibri" w:cs="Times New Roman"/>
          <w:sz w:val="24"/>
          <w:lang w:eastAsia="en-US"/>
        </w:rPr>
        <w:t xml:space="preserve"> (IPMA) co najmniej na poziomie C lub certyfikat CPM, PMI, PMP, oraz doświadczenie zawodowe potwierdzone udziałem w minimum 2 wdrożeniach systemu informatycznego w zakresie części medycznej dla podmiotu medycznego na stanowisku kierownika wdrożenia.</w:t>
      </w:r>
    </w:p>
    <w:p w14:paraId="6EC1C853" w14:textId="77777777" w:rsidR="00155B34" w:rsidRDefault="0079785A" w:rsidP="005D4958">
      <w:pPr>
        <w:pStyle w:val="Normalny1"/>
        <w:numPr>
          <w:ilvl w:val="0"/>
          <w:numId w:val="62"/>
        </w:numPr>
        <w:tabs>
          <w:tab w:val="left" w:pos="555"/>
        </w:tabs>
        <w:spacing w:after="0" w:line="240" w:lineRule="auto"/>
        <w:rPr>
          <w:rFonts w:ascii="Calibri" w:eastAsia="Calibri" w:hAnsi="Calibri" w:cs="Times New Roman"/>
          <w:sz w:val="24"/>
          <w:lang w:eastAsia="en-US"/>
        </w:rPr>
      </w:pPr>
      <w:r>
        <w:rPr>
          <w:rFonts w:ascii="Calibri" w:eastAsia="Calibri" w:hAnsi="Calibri" w:cs="Times New Roman"/>
          <w:b/>
          <w:sz w:val="24"/>
          <w:lang w:eastAsia="en-US"/>
        </w:rPr>
        <w:t>minimum 3 specjalistów</w:t>
      </w:r>
      <w:r>
        <w:rPr>
          <w:rFonts w:ascii="Calibri" w:eastAsia="Calibri" w:hAnsi="Calibri" w:cs="Times New Roman"/>
          <w:sz w:val="24"/>
          <w:lang w:eastAsia="en-US"/>
        </w:rPr>
        <w:t xml:space="preserve"> posiadających wykształcenie wyższe oraz doświadczenie zawodowe potwierdzone udziałem w minimum 2 wdrożeniach na stanowisku wdrożeniowca systemów informatycznych w zakresie dotyczącym części medycznej dla podmiotu medycznego, </w:t>
      </w:r>
    </w:p>
    <w:p w14:paraId="1B2F0985" w14:textId="77777777" w:rsidR="00155B34" w:rsidRDefault="0079785A" w:rsidP="005D4958">
      <w:pPr>
        <w:pStyle w:val="Normalny1"/>
        <w:numPr>
          <w:ilvl w:val="0"/>
          <w:numId w:val="62"/>
        </w:numPr>
        <w:tabs>
          <w:tab w:val="left" w:pos="555"/>
        </w:tabs>
        <w:spacing w:after="0" w:line="240" w:lineRule="auto"/>
        <w:rPr>
          <w:rFonts w:ascii="Calibri" w:eastAsia="Calibri" w:hAnsi="Calibri" w:cs="Times New Roman"/>
          <w:sz w:val="24"/>
          <w:lang w:eastAsia="en-US"/>
        </w:rPr>
      </w:pPr>
      <w:r>
        <w:rPr>
          <w:rFonts w:ascii="Calibri" w:eastAsia="Calibri" w:hAnsi="Calibri" w:cs="Times New Roman"/>
          <w:b/>
          <w:sz w:val="24"/>
          <w:lang w:eastAsia="en-US"/>
        </w:rPr>
        <w:t xml:space="preserve">minimum 1 specjalistą ds. baz danych </w:t>
      </w:r>
      <w:r>
        <w:rPr>
          <w:rFonts w:ascii="Calibri" w:eastAsia="Calibri" w:hAnsi="Calibri" w:cs="Times New Roman"/>
          <w:sz w:val="24"/>
          <w:lang w:eastAsia="en-US"/>
        </w:rPr>
        <w:t>posiadającym</w:t>
      </w:r>
      <w:r>
        <w:rPr>
          <w:rFonts w:ascii="Calibri" w:eastAsia="Calibri" w:hAnsi="Calibri" w:cs="Times New Roman"/>
          <w:b/>
          <w:sz w:val="24"/>
          <w:lang w:eastAsia="en-US"/>
        </w:rPr>
        <w:t>:</w:t>
      </w:r>
      <w:r>
        <w:rPr>
          <w:rFonts w:ascii="Calibri" w:eastAsia="Calibri" w:hAnsi="Calibri" w:cs="Times New Roman"/>
          <w:sz w:val="24"/>
          <w:lang w:eastAsia="en-US"/>
        </w:rPr>
        <w:t xml:space="preserve"> wykształcenie wyższe, co najmniej 3 letnie  doświadczenie zawodowe w zakresie tworzenia, administrowania i strojenia baz danych, znajomość oferowanych baz danych. </w:t>
      </w:r>
    </w:p>
    <w:p w14:paraId="768D0669" w14:textId="77777777" w:rsidR="00155B34" w:rsidRDefault="0079785A">
      <w:pPr>
        <w:pStyle w:val="Normalny1"/>
        <w:tabs>
          <w:tab w:val="left" w:pos="555"/>
        </w:tabs>
        <w:spacing w:after="0" w:line="240" w:lineRule="auto"/>
        <w:ind w:left="1353"/>
        <w:rPr>
          <w:rFonts w:ascii="Calibri" w:eastAsia="Calibri" w:hAnsi="Calibri" w:cs="Times New Roman"/>
          <w:sz w:val="24"/>
          <w:lang w:eastAsia="en-US"/>
        </w:rPr>
      </w:pPr>
      <w:r>
        <w:rPr>
          <w:rFonts w:ascii="Calibri" w:eastAsia="Calibri" w:hAnsi="Calibri" w:cs="Times New Roman"/>
          <w:sz w:val="24"/>
          <w:lang w:eastAsia="en-US"/>
        </w:rPr>
        <w:t>Wszystkie osoby, o których mowa powyżej, powinny biegle posługiwać się językiem polskim (w mowie i piśmie), w przeciwnym wypadku Wykonawca musi zapewnić tłumacza zapewniającego stałe tłumaczenie dla potrzeb realizacji zamówienia.</w:t>
      </w:r>
    </w:p>
    <w:p w14:paraId="1B3BD4D8" w14:textId="77777777" w:rsidR="00155B34" w:rsidRDefault="0079785A">
      <w:pPr>
        <w:pStyle w:val="Normalny1"/>
        <w:tabs>
          <w:tab w:val="left" w:pos="709"/>
        </w:tabs>
        <w:spacing w:after="0" w:line="240" w:lineRule="auto"/>
        <w:rPr>
          <w:rFonts w:ascii="Calibri" w:hAnsi="Calibri"/>
          <w:i/>
          <w:sz w:val="24"/>
          <w:u w:val="single"/>
          <w:lang w:eastAsia="pl-PL"/>
        </w:rPr>
      </w:pPr>
      <w:r>
        <w:rPr>
          <w:rFonts w:ascii="Calibri" w:hAnsi="Calibri"/>
          <w:i/>
          <w:sz w:val="24"/>
          <w:u w:val="single"/>
          <w:lang w:eastAsia="pl-PL"/>
        </w:rPr>
        <w:t xml:space="preserve">1.2.2 Dotyczy Wykonawców składających ofertę na część II zamówienia </w:t>
      </w:r>
    </w:p>
    <w:p w14:paraId="61612F1E" w14:textId="77777777" w:rsidR="00155B34" w:rsidRDefault="0079785A" w:rsidP="005D4958">
      <w:pPr>
        <w:pStyle w:val="Normalny1"/>
        <w:numPr>
          <w:ilvl w:val="0"/>
          <w:numId w:val="58"/>
        </w:numPr>
        <w:tabs>
          <w:tab w:val="left" w:pos="390"/>
        </w:tabs>
        <w:spacing w:after="0" w:line="240" w:lineRule="auto"/>
        <w:rPr>
          <w:rFonts w:ascii="Calibri" w:hAnsi="Calibri" w:cs="Times New Roman"/>
          <w:sz w:val="24"/>
          <w:u w:val="single"/>
          <w:shd w:val="clear" w:color="auto" w:fill="FFFFFF"/>
        </w:rPr>
      </w:pPr>
      <w:r>
        <w:rPr>
          <w:rFonts w:ascii="Calibri" w:hAnsi="Calibri" w:cs="Times New Roman"/>
          <w:sz w:val="24"/>
          <w:u w:val="single"/>
          <w:shd w:val="clear" w:color="auto" w:fill="FFFFFF"/>
        </w:rPr>
        <w:t>sytuacji ekonomicznej lub finansowej</w:t>
      </w:r>
    </w:p>
    <w:p w14:paraId="68598B21" w14:textId="7ECEEEF5" w:rsidR="00155B34" w:rsidRPr="00612FCD" w:rsidRDefault="0079785A">
      <w:pPr>
        <w:pStyle w:val="Normalny1"/>
        <w:tabs>
          <w:tab w:val="left" w:pos="993"/>
        </w:tabs>
        <w:spacing w:after="0" w:line="240" w:lineRule="auto"/>
        <w:ind w:left="993"/>
        <w:rPr>
          <w:rFonts w:ascii="Calibri" w:hAnsi="Calibri" w:cs="Times New Roman"/>
          <w:color w:val="548DD4" w:themeColor="text2" w:themeTint="99"/>
          <w:sz w:val="24"/>
          <w:shd w:val="clear" w:color="auto" w:fill="FFFFFF"/>
        </w:rPr>
      </w:pPr>
      <w:r>
        <w:rPr>
          <w:rFonts w:ascii="Calibri" w:hAnsi="Calibri" w:cs="Times New Roman"/>
          <w:sz w:val="24"/>
          <w:shd w:val="clear" w:color="auto" w:fill="FFFFFF"/>
        </w:rPr>
        <w:t xml:space="preserve">Zamawiający uzna, że Wykonawca spełnia powyższy warunek jeżeli jest ubezpieczony od odpowiedzialności cywilnej w zakresie prowadzonej działalności związanej </w:t>
      </w:r>
      <w:r>
        <w:rPr>
          <w:rFonts w:ascii="Calibri" w:hAnsi="Calibri" w:cs="Times New Roman"/>
          <w:sz w:val="24"/>
          <w:shd w:val="clear" w:color="auto" w:fill="FFFFFF"/>
        </w:rPr>
        <w:br/>
        <w:t xml:space="preserve">z przedmiotem zamówienia. Suma ubezpieczenia w wysokości co najmniej:  400 000, 00 zł </w:t>
      </w:r>
      <w:r w:rsidRPr="00BE369A">
        <w:rPr>
          <w:rFonts w:ascii="Calibri" w:hAnsi="Calibri" w:cs="Times New Roman"/>
          <w:color w:val="000000" w:themeColor="text1"/>
          <w:sz w:val="24"/>
          <w:shd w:val="clear" w:color="auto" w:fill="FFFFFF"/>
        </w:rPr>
        <w:t>brutto</w:t>
      </w:r>
      <w:r w:rsidR="001A6BC8" w:rsidRPr="00BE369A">
        <w:rPr>
          <w:rFonts w:ascii="Calibri" w:hAnsi="Calibri" w:cs="Times New Roman"/>
          <w:color w:val="000000" w:themeColor="text1"/>
          <w:sz w:val="24"/>
          <w:shd w:val="clear" w:color="auto" w:fill="FFFFFF"/>
        </w:rPr>
        <w:t xml:space="preserve"> (czterysta tysięcy złotych)</w:t>
      </w:r>
      <w:r w:rsidRPr="00BE369A">
        <w:rPr>
          <w:rFonts w:ascii="Calibri" w:hAnsi="Calibri" w:cs="Times New Roman"/>
          <w:color w:val="000000" w:themeColor="text1"/>
          <w:sz w:val="24"/>
          <w:shd w:val="clear" w:color="auto" w:fill="FFFFFF"/>
        </w:rPr>
        <w:t>.</w:t>
      </w:r>
    </w:p>
    <w:p w14:paraId="4E3B6D25" w14:textId="77777777" w:rsidR="00155B34" w:rsidRDefault="0079785A" w:rsidP="005D4958">
      <w:pPr>
        <w:pStyle w:val="Normalny1"/>
        <w:numPr>
          <w:ilvl w:val="0"/>
          <w:numId w:val="58"/>
        </w:numPr>
        <w:tabs>
          <w:tab w:val="left" w:pos="993"/>
        </w:tabs>
        <w:spacing w:after="0" w:line="240" w:lineRule="auto"/>
        <w:ind w:left="993"/>
        <w:rPr>
          <w:rFonts w:ascii="Calibri" w:hAnsi="Calibri" w:cs="Times New Roman"/>
          <w:sz w:val="24"/>
          <w:u w:val="single"/>
          <w:shd w:val="clear" w:color="auto" w:fill="FFFFFF"/>
        </w:rPr>
      </w:pPr>
      <w:r>
        <w:rPr>
          <w:rFonts w:ascii="Calibri" w:hAnsi="Calibri" w:cs="Times New Roman"/>
          <w:sz w:val="24"/>
          <w:u w:val="single"/>
          <w:shd w:val="clear" w:color="auto" w:fill="FFFFFF"/>
        </w:rPr>
        <w:t>zdolności technicznej lub zawodowej</w:t>
      </w:r>
    </w:p>
    <w:p w14:paraId="58D6FD74" w14:textId="77777777" w:rsidR="00155B34" w:rsidRDefault="0079785A" w:rsidP="005D4958">
      <w:pPr>
        <w:pStyle w:val="Akapitzlist"/>
        <w:numPr>
          <w:ilvl w:val="0"/>
          <w:numId w:val="65"/>
        </w:numPr>
        <w:rPr>
          <w:rFonts w:ascii="Calibri" w:hAnsi="Calibri"/>
          <w:sz w:val="24"/>
        </w:rPr>
      </w:pPr>
      <w:r>
        <w:rPr>
          <w:rFonts w:ascii="Calibri" w:hAnsi="Calibri"/>
          <w:sz w:val="24"/>
        </w:rPr>
        <w:t>Zamawiający uzna, że Wykonawca spełnia powyższy warunek jeżeli wykaże, że wykonał należycie w okresie ostatnich trzech lat przed upływem terminu składania ofert, a jeżeli okres prowadzenia działalności jest krótszy - w tym okresie:</w:t>
      </w:r>
    </w:p>
    <w:p w14:paraId="4AC64340" w14:textId="16C71BA7" w:rsidR="00155B34" w:rsidRDefault="0079785A" w:rsidP="005D4958">
      <w:pPr>
        <w:pStyle w:val="Akapitzlist"/>
        <w:numPr>
          <w:ilvl w:val="0"/>
          <w:numId w:val="64"/>
        </w:numPr>
        <w:rPr>
          <w:rFonts w:ascii="Calibri" w:hAnsi="Calibri"/>
          <w:sz w:val="24"/>
        </w:rPr>
      </w:pPr>
      <w:r>
        <w:rPr>
          <w:rFonts w:ascii="Calibri" w:hAnsi="Calibri"/>
          <w:sz w:val="24"/>
        </w:rPr>
        <w:t xml:space="preserve">co najmniej dwa zamówienia rozumiane jako dwie osobne umowy o  wartości nie mniejszej niż </w:t>
      </w:r>
      <w:r w:rsidRPr="00BE369A">
        <w:rPr>
          <w:rFonts w:ascii="Calibri" w:hAnsi="Calibri"/>
          <w:sz w:val="24"/>
        </w:rPr>
        <w:t>400 000,00 zł brutto (</w:t>
      </w:r>
      <w:r w:rsidR="00BE369A" w:rsidRPr="00BE369A">
        <w:rPr>
          <w:rFonts w:ascii="Calibri" w:hAnsi="Calibri"/>
          <w:sz w:val="24"/>
        </w:rPr>
        <w:t>czterysta</w:t>
      </w:r>
      <w:r w:rsidRPr="00BE369A">
        <w:rPr>
          <w:rFonts w:ascii="Calibri" w:hAnsi="Calibri"/>
          <w:sz w:val="24"/>
        </w:rPr>
        <w:t xml:space="preserve"> tysięcy złotych),</w:t>
      </w:r>
      <w:r>
        <w:rPr>
          <w:rFonts w:ascii="Calibri" w:hAnsi="Calibri"/>
          <w:sz w:val="24"/>
        </w:rPr>
        <w:t xml:space="preserve"> </w:t>
      </w:r>
      <w:r>
        <w:rPr>
          <w:rFonts w:ascii="Calibri" w:hAnsi="Calibri"/>
          <w:sz w:val="24"/>
        </w:rPr>
        <w:br/>
        <w:t>w ramach którego Wykonawca dostarczył, zainstalował i skonfigurował urządzenia sieciowe takie jak: przełączniki oraz  UTM (</w:t>
      </w:r>
      <w:proofErr w:type="spellStart"/>
      <w:r>
        <w:rPr>
          <w:rFonts w:ascii="Calibri" w:hAnsi="Calibri"/>
          <w:sz w:val="24"/>
        </w:rPr>
        <w:t>Unified</w:t>
      </w:r>
      <w:proofErr w:type="spellEnd"/>
      <w:r>
        <w:rPr>
          <w:rFonts w:ascii="Calibri" w:hAnsi="Calibri"/>
          <w:sz w:val="24"/>
        </w:rPr>
        <w:t xml:space="preserve"> </w:t>
      </w:r>
      <w:proofErr w:type="spellStart"/>
      <w:r>
        <w:rPr>
          <w:rFonts w:ascii="Calibri" w:hAnsi="Calibri"/>
          <w:sz w:val="24"/>
        </w:rPr>
        <w:t>Threat</w:t>
      </w:r>
      <w:proofErr w:type="spellEnd"/>
      <w:r>
        <w:rPr>
          <w:rFonts w:ascii="Calibri" w:hAnsi="Calibri"/>
          <w:sz w:val="24"/>
        </w:rPr>
        <w:t xml:space="preserve"> Management).</w:t>
      </w:r>
    </w:p>
    <w:p w14:paraId="330ECE9C" w14:textId="77777777" w:rsidR="00155B34" w:rsidRDefault="0079785A">
      <w:pPr>
        <w:pStyle w:val="Normalny1"/>
        <w:spacing w:after="0" w:line="240" w:lineRule="auto"/>
        <w:ind w:left="993"/>
        <w:rPr>
          <w:rFonts w:ascii="Calibri" w:hAnsi="Calibri"/>
          <w:sz w:val="24"/>
        </w:rPr>
      </w:pPr>
      <w:r>
        <w:rPr>
          <w:rFonts w:ascii="Calibri" w:hAnsi="Calibri"/>
          <w:sz w:val="24"/>
        </w:rPr>
        <w:lastRenderedPageBreak/>
        <w:t xml:space="preserve">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 </w:t>
      </w:r>
    </w:p>
    <w:p w14:paraId="5A1900C6" w14:textId="77777777" w:rsidR="00155B34" w:rsidRDefault="0079785A" w:rsidP="005D4958">
      <w:pPr>
        <w:pStyle w:val="Akapitzlist"/>
        <w:numPr>
          <w:ilvl w:val="0"/>
          <w:numId w:val="65"/>
        </w:numPr>
        <w:rPr>
          <w:rFonts w:ascii="Calibri" w:hAnsi="Calibri"/>
          <w:sz w:val="24"/>
        </w:rPr>
      </w:pPr>
      <w:r>
        <w:rPr>
          <w:rFonts w:ascii="Calibri" w:hAnsi="Calibri"/>
          <w:sz w:val="24"/>
        </w:rPr>
        <w:t xml:space="preserve">Zamawiający uzna, że Wykonawca spełnia powyższy warunek jeżeli wykaże, </w:t>
      </w:r>
      <w:r>
        <w:rPr>
          <w:rFonts w:ascii="Calibri" w:hAnsi="Calibri"/>
          <w:sz w:val="24"/>
        </w:rPr>
        <w:br/>
        <w:t xml:space="preserve">że będzie dysponował osobami zdolnymi do realizacji przedmiotowego zamówienia, posiadającymi kwalifikacje niezbędne do wykonania zamówienia, </w:t>
      </w:r>
      <w:r>
        <w:rPr>
          <w:rFonts w:ascii="Calibri" w:hAnsi="Calibri"/>
          <w:sz w:val="24"/>
        </w:rPr>
        <w:br/>
        <w:t>w tym:</w:t>
      </w:r>
    </w:p>
    <w:p w14:paraId="0C3F9E6C" w14:textId="77777777" w:rsidR="00155B34" w:rsidRDefault="0079785A" w:rsidP="005D4958">
      <w:pPr>
        <w:pStyle w:val="Akapitzlist"/>
        <w:widowControl w:val="0"/>
        <w:numPr>
          <w:ilvl w:val="0"/>
          <w:numId w:val="64"/>
        </w:numPr>
        <w:rPr>
          <w:rFonts w:ascii="Calibri" w:hAnsi="Calibri"/>
          <w:sz w:val="24"/>
        </w:rPr>
      </w:pPr>
      <w:r>
        <w:rPr>
          <w:rFonts w:ascii="Calibri" w:hAnsi="Calibri"/>
          <w:b/>
          <w:sz w:val="24"/>
        </w:rPr>
        <w:t>minimum 1 specjalistą certyfikowanym</w:t>
      </w:r>
      <w:r>
        <w:rPr>
          <w:rFonts w:ascii="Calibri" w:hAnsi="Calibri"/>
          <w:sz w:val="24"/>
        </w:rPr>
        <w:t xml:space="preserve"> przez producenta oferowanych przełączników, który będzie uczestniczyć w wykonaniu zamówienia, w szczególności będzie odpowiedzialny za świadczenie usług instalacyjno-konfiguracyjnych oferowanego sprzętu posiadającym minimum 3-letnie doświadczenie zawodowe w realizacji projektów z zakresu IT, tzn. dostawa sprzętu aktywnego z konfiguracją,</w:t>
      </w:r>
    </w:p>
    <w:p w14:paraId="7FAD5DB0" w14:textId="77777777" w:rsidR="00155B34" w:rsidRDefault="0079785A" w:rsidP="005D4958">
      <w:pPr>
        <w:pStyle w:val="Akapitzlist"/>
        <w:widowControl w:val="0"/>
        <w:numPr>
          <w:ilvl w:val="0"/>
          <w:numId w:val="64"/>
        </w:numPr>
        <w:rPr>
          <w:rFonts w:ascii="Calibri" w:hAnsi="Calibri"/>
          <w:sz w:val="24"/>
        </w:rPr>
      </w:pPr>
      <w:r>
        <w:rPr>
          <w:rFonts w:ascii="Calibri" w:hAnsi="Calibri"/>
          <w:b/>
          <w:sz w:val="24"/>
        </w:rPr>
        <w:t>minimum 1 specjalistą certyfikowanym</w:t>
      </w:r>
      <w:r>
        <w:rPr>
          <w:rFonts w:ascii="Calibri" w:hAnsi="Calibri"/>
          <w:sz w:val="24"/>
        </w:rPr>
        <w:t xml:space="preserve"> przez producenta oferowanego UTM, który będzie uczestniczyć w wykonaniu zamówienia, w szczególności będzie odpowiedzialny za świadczenie usług instalacyjno-konfiguracyjnych oferowanego sprzętu.</w:t>
      </w:r>
    </w:p>
    <w:p w14:paraId="38F01B94" w14:textId="77777777" w:rsidR="00155B34" w:rsidRDefault="0079785A">
      <w:pPr>
        <w:pStyle w:val="Normalny1"/>
        <w:tabs>
          <w:tab w:val="left" w:pos="555"/>
        </w:tabs>
        <w:spacing w:after="0" w:line="240" w:lineRule="auto"/>
        <w:ind w:left="993"/>
        <w:rPr>
          <w:rFonts w:ascii="Calibri" w:eastAsia="Calibri" w:hAnsi="Calibri" w:cs="Times New Roman"/>
          <w:sz w:val="24"/>
          <w:lang w:eastAsia="en-US"/>
        </w:rPr>
      </w:pPr>
      <w:r>
        <w:rPr>
          <w:rFonts w:ascii="Calibri" w:eastAsia="Calibri" w:hAnsi="Calibri" w:cs="Times New Roman"/>
          <w:sz w:val="24"/>
          <w:lang w:eastAsia="en-US"/>
        </w:rPr>
        <w:t>Wszystkie osoby, o których mowa powyżej, powinny biegle posługiwać się językiem polskim (w mowie i piśmie), w przeciwnym wypadku Wykonawca musi zapewnić tłumacza zapewniającego stałe tłumaczenie dla potrzeb realizacji zamówienia.</w:t>
      </w:r>
    </w:p>
    <w:p w14:paraId="6E5ED34E" w14:textId="77777777" w:rsidR="00155B34" w:rsidRDefault="00155B34">
      <w:pPr>
        <w:pStyle w:val="Normalny1"/>
        <w:tabs>
          <w:tab w:val="left" w:pos="555"/>
        </w:tabs>
        <w:spacing w:line="276" w:lineRule="auto"/>
        <w:rPr>
          <w:rFonts w:ascii="Calibri" w:eastAsia="Calibri" w:hAnsi="Calibri" w:cs="Times New Roman"/>
          <w:sz w:val="24"/>
          <w:lang w:eastAsia="en-US"/>
        </w:rPr>
      </w:pPr>
    </w:p>
    <w:p w14:paraId="46DD4FAC" w14:textId="77777777" w:rsidR="00155B34" w:rsidRDefault="0079785A" w:rsidP="005D4958">
      <w:pPr>
        <w:pStyle w:val="Normalny1"/>
        <w:numPr>
          <w:ilvl w:val="0"/>
          <w:numId w:val="23"/>
        </w:numPr>
        <w:tabs>
          <w:tab w:val="left" w:pos="426"/>
        </w:tabs>
        <w:spacing w:after="0" w:line="240" w:lineRule="auto"/>
        <w:ind w:left="426"/>
        <w:rPr>
          <w:rFonts w:ascii="Calibri" w:hAnsi="Calibri"/>
          <w:sz w:val="24"/>
          <w:lang w:eastAsia="pl-PL"/>
        </w:rPr>
      </w:pPr>
      <w:r>
        <w:rPr>
          <w:rFonts w:ascii="Calibri" w:hAnsi="Calibri"/>
          <w:sz w:val="24"/>
          <w:lang w:eastAsia="pl-PL"/>
        </w:rPr>
        <w:t xml:space="preserve">Zamawiający oceni spełnienie warunków udziału w postępowaniu oraz brak podstaw do wykluczenia wg zasady </w:t>
      </w:r>
      <w:r>
        <w:rPr>
          <w:rFonts w:ascii="Calibri" w:hAnsi="Calibri"/>
          <w:i/>
          <w:sz w:val="24"/>
          <w:u w:val="single"/>
          <w:lang w:eastAsia="pl-PL"/>
        </w:rPr>
        <w:t>spełnia/nie spełnia</w:t>
      </w:r>
      <w:r>
        <w:rPr>
          <w:rFonts w:ascii="Calibri" w:hAnsi="Calibri"/>
          <w:sz w:val="24"/>
          <w:lang w:eastAsia="pl-PL"/>
        </w:rPr>
        <w:t>, na podstawie treści oświadczeń  i dokumentów wskazanych w rozdziale VI SIWZ.</w:t>
      </w:r>
    </w:p>
    <w:p w14:paraId="33464889" w14:textId="77777777" w:rsidR="00155B34" w:rsidRDefault="0079785A" w:rsidP="005D4958">
      <w:pPr>
        <w:pStyle w:val="Normalny1"/>
        <w:numPr>
          <w:ilvl w:val="0"/>
          <w:numId w:val="23"/>
        </w:numPr>
        <w:tabs>
          <w:tab w:val="left" w:pos="426"/>
        </w:tabs>
        <w:spacing w:after="0" w:line="240" w:lineRule="auto"/>
        <w:ind w:left="425"/>
        <w:rPr>
          <w:rFonts w:ascii="Calibri" w:hAnsi="Calibri"/>
          <w:sz w:val="24"/>
        </w:rPr>
      </w:pPr>
      <w:r>
        <w:rPr>
          <w:rFonts w:ascii="Calibri" w:hAnsi="Calibri"/>
          <w:sz w:val="24"/>
        </w:rPr>
        <w:t xml:space="preserve">Zamawiający, na mocy </w:t>
      </w:r>
      <w:r>
        <w:rPr>
          <w:rFonts w:ascii="Calibri" w:hAnsi="Calibri"/>
          <w:i/>
          <w:sz w:val="24"/>
          <w:u w:val="single"/>
        </w:rPr>
        <w:t xml:space="preserve">art. 24 aa ust. 1 ustawy </w:t>
      </w:r>
      <w:proofErr w:type="spellStart"/>
      <w:r>
        <w:rPr>
          <w:rFonts w:ascii="Calibri" w:hAnsi="Calibri"/>
          <w:i/>
          <w:sz w:val="24"/>
          <w:u w:val="single"/>
        </w:rPr>
        <w:t>Pzp</w:t>
      </w:r>
      <w:proofErr w:type="spellEnd"/>
      <w:r>
        <w:rPr>
          <w:rFonts w:ascii="Calibri" w:hAnsi="Calibri"/>
          <w:sz w:val="24"/>
        </w:rPr>
        <w:t xml:space="preserve"> najpierw dokona oceny ofert, a następnie zbada czy wykonawca, którego oferta została oceniona jako najkorzystniejsza nie podlega wykluczeniu z postępowania oraz spełnia warunki udziału w postępowaniu</w:t>
      </w:r>
    </w:p>
    <w:p w14:paraId="2A597B73" w14:textId="77777777" w:rsidR="00155B34" w:rsidRDefault="0079785A" w:rsidP="005D4958">
      <w:pPr>
        <w:pStyle w:val="Normalny1"/>
        <w:numPr>
          <w:ilvl w:val="0"/>
          <w:numId w:val="23"/>
        </w:numPr>
        <w:spacing w:after="0" w:line="240" w:lineRule="auto"/>
        <w:rPr>
          <w:rFonts w:ascii="Calibri" w:hAnsi="Calibri" w:cs="Calibri"/>
          <w:sz w:val="24"/>
        </w:rPr>
      </w:pPr>
      <w:r>
        <w:rPr>
          <w:rFonts w:ascii="Calibri" w:hAnsi="Calibri" w:cs="Calibri"/>
          <w:sz w:val="24"/>
        </w:rPr>
        <w:t xml:space="preserve">Wykonawca może w celu potwierdzenia spełniania warunków udziału w postępowaniu, o których mowa w ust. 1 pkt 1.2 niniejszego rozdziału, w stosownych sytuacjach oraz </w:t>
      </w:r>
      <w:r>
        <w:rPr>
          <w:rFonts w:ascii="Calibri" w:hAnsi="Calibri" w:cs="Calibri"/>
          <w:sz w:val="24"/>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45E1AFC9" w14:textId="77777777" w:rsidR="00155B34" w:rsidRDefault="0079785A" w:rsidP="005D4958">
      <w:pPr>
        <w:pStyle w:val="Normalny1"/>
        <w:numPr>
          <w:ilvl w:val="1"/>
          <w:numId w:val="23"/>
        </w:numPr>
        <w:spacing w:after="0" w:line="240" w:lineRule="auto"/>
        <w:rPr>
          <w:rFonts w:ascii="Calibri" w:hAnsi="Calibri" w:cs="Calibri"/>
          <w:sz w:val="24"/>
        </w:rPr>
      </w:pPr>
      <w:r>
        <w:rPr>
          <w:rFonts w:ascii="Calibri" w:hAnsi="Calibri" w:cs="Calibri"/>
          <w:sz w:val="24"/>
        </w:rPr>
        <w:t>Zamawiający jednocześnie informuje, iż „stosowna sytuacja” o której mowa w ust. 4 wystąpi wyłącznie w przypadku kiedy:</w:t>
      </w:r>
    </w:p>
    <w:p w14:paraId="7E219705" w14:textId="77777777" w:rsidR="00155B34" w:rsidRDefault="0079785A" w:rsidP="005D4958">
      <w:pPr>
        <w:pStyle w:val="Normalny1"/>
        <w:numPr>
          <w:ilvl w:val="2"/>
          <w:numId w:val="23"/>
        </w:numPr>
        <w:spacing w:after="0" w:line="240" w:lineRule="auto"/>
        <w:ind w:left="1418" w:hanging="505"/>
        <w:rPr>
          <w:rFonts w:ascii="Calibri" w:hAnsi="Calibri" w:cs="Calibri"/>
          <w:sz w:val="24"/>
        </w:rPr>
      </w:pPr>
      <w:r>
        <w:rPr>
          <w:rFonts w:ascii="Calibri" w:hAnsi="Calibri" w:cs="Calibri"/>
          <w:sz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9AB9552" w14:textId="77777777" w:rsidR="00155B34" w:rsidRDefault="0079785A" w:rsidP="005D4958">
      <w:pPr>
        <w:pStyle w:val="Normalny1"/>
        <w:numPr>
          <w:ilvl w:val="2"/>
          <w:numId w:val="23"/>
        </w:numPr>
        <w:spacing w:after="0" w:line="240" w:lineRule="auto"/>
        <w:ind w:left="1418"/>
        <w:rPr>
          <w:rFonts w:ascii="Calibri" w:hAnsi="Calibri" w:cs="Calibri"/>
          <w:sz w:val="24"/>
        </w:rPr>
      </w:pPr>
      <w:r>
        <w:rPr>
          <w:rFonts w:ascii="Calibri" w:hAnsi="Calibri" w:cs="Calibri"/>
          <w:sz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ustawy </w:t>
      </w:r>
      <w:proofErr w:type="spellStart"/>
      <w:r>
        <w:rPr>
          <w:rFonts w:ascii="Calibri" w:hAnsi="Calibri" w:cs="Calibri"/>
          <w:sz w:val="24"/>
        </w:rPr>
        <w:t>Pzp</w:t>
      </w:r>
      <w:proofErr w:type="spellEnd"/>
      <w:r>
        <w:rPr>
          <w:rFonts w:ascii="Calibri" w:hAnsi="Calibri" w:cs="Calibri"/>
          <w:sz w:val="24"/>
        </w:rPr>
        <w:t>;</w:t>
      </w:r>
    </w:p>
    <w:p w14:paraId="768C6A64" w14:textId="77777777" w:rsidR="00155B34" w:rsidRDefault="0079785A" w:rsidP="005D4958">
      <w:pPr>
        <w:pStyle w:val="Normalny1"/>
        <w:numPr>
          <w:ilvl w:val="2"/>
          <w:numId w:val="23"/>
        </w:numPr>
        <w:spacing w:after="0" w:line="240" w:lineRule="auto"/>
        <w:ind w:left="1418"/>
        <w:rPr>
          <w:rFonts w:ascii="Calibri" w:hAnsi="Calibri" w:cs="Calibri"/>
          <w:sz w:val="24"/>
        </w:rPr>
      </w:pPr>
      <w:r>
        <w:rPr>
          <w:rFonts w:ascii="Calibri" w:hAnsi="Calibri" w:cs="Calibri"/>
          <w:sz w:val="24"/>
        </w:rPr>
        <w:t xml:space="preserve">w odniesieniu do warunków dotyczących wykształcenia, kwalifikacji zawodowych lub doświadczenia, wykonawcy mogą polegać na zdolnościach innych podmiotów, </w:t>
      </w:r>
      <w:r>
        <w:rPr>
          <w:rFonts w:ascii="Calibri" w:hAnsi="Calibri" w:cs="Calibri"/>
          <w:sz w:val="24"/>
        </w:rPr>
        <w:lastRenderedPageBreak/>
        <w:t>jeśli podmioty te zrealizują dostawy lub usługi, do realizacji których te zdolności są wymagane;</w:t>
      </w:r>
    </w:p>
    <w:p w14:paraId="03DA64FC" w14:textId="77777777" w:rsidR="00155B34" w:rsidRDefault="0079785A" w:rsidP="005D4958">
      <w:pPr>
        <w:pStyle w:val="Normalny1"/>
        <w:numPr>
          <w:ilvl w:val="2"/>
          <w:numId w:val="23"/>
        </w:numPr>
        <w:spacing w:after="0" w:line="240" w:lineRule="auto"/>
        <w:ind w:left="1418"/>
        <w:rPr>
          <w:rFonts w:ascii="Calibri" w:hAnsi="Calibri" w:cs="Calibri"/>
          <w:sz w:val="24"/>
        </w:rPr>
      </w:pPr>
      <w:r>
        <w:rPr>
          <w:rFonts w:ascii="Calibri" w:hAnsi="Calibri" w:cs="Calibri"/>
          <w:sz w:val="24"/>
        </w:rPr>
        <w:t>z zobowiązania lub innych dokumentów potwierdzających udostępnienie zasobów przez inne podmioty musi bezspornie i jednoznacznie wynikać w szczególności:</w:t>
      </w:r>
    </w:p>
    <w:p w14:paraId="6C60C553" w14:textId="77777777" w:rsidR="00155B34" w:rsidRDefault="0079785A" w:rsidP="005D4958">
      <w:pPr>
        <w:pStyle w:val="Normalny1"/>
        <w:numPr>
          <w:ilvl w:val="0"/>
          <w:numId w:val="46"/>
        </w:numPr>
        <w:spacing w:after="0" w:line="240" w:lineRule="auto"/>
        <w:rPr>
          <w:rFonts w:ascii="Calibri" w:hAnsi="Calibri" w:cs="Calibri"/>
          <w:sz w:val="24"/>
        </w:rPr>
      </w:pPr>
      <w:r>
        <w:rPr>
          <w:rFonts w:ascii="Calibri" w:hAnsi="Calibri" w:cs="Calibri"/>
          <w:sz w:val="24"/>
        </w:rPr>
        <w:t>zakres dostępnych wykonawcy zasobów innego podmiotu;</w:t>
      </w:r>
    </w:p>
    <w:p w14:paraId="577F00AE" w14:textId="77777777" w:rsidR="00155B34" w:rsidRDefault="0079785A" w:rsidP="005D4958">
      <w:pPr>
        <w:pStyle w:val="Normalny1"/>
        <w:numPr>
          <w:ilvl w:val="0"/>
          <w:numId w:val="46"/>
        </w:numPr>
        <w:spacing w:after="0" w:line="240" w:lineRule="auto"/>
        <w:rPr>
          <w:rFonts w:ascii="Calibri" w:hAnsi="Calibri" w:cs="Calibri"/>
          <w:sz w:val="24"/>
        </w:rPr>
      </w:pPr>
      <w:r>
        <w:rPr>
          <w:rFonts w:ascii="Calibri" w:hAnsi="Calibri" w:cs="Calibri"/>
          <w:sz w:val="24"/>
        </w:rPr>
        <w:t>sposób wykorzystania zasobów innego podmiotu, przez wykonawcę, przy wykonywaniu zamówienia;</w:t>
      </w:r>
    </w:p>
    <w:p w14:paraId="3E49F30B" w14:textId="77777777" w:rsidR="00155B34" w:rsidRDefault="0079785A" w:rsidP="005D4958">
      <w:pPr>
        <w:pStyle w:val="Normalny1"/>
        <w:numPr>
          <w:ilvl w:val="0"/>
          <w:numId w:val="46"/>
        </w:numPr>
        <w:spacing w:after="0" w:line="240" w:lineRule="auto"/>
        <w:rPr>
          <w:rFonts w:ascii="Calibri" w:hAnsi="Calibri" w:cs="Calibri"/>
          <w:sz w:val="24"/>
        </w:rPr>
      </w:pPr>
      <w:r>
        <w:rPr>
          <w:rFonts w:ascii="Calibri" w:hAnsi="Calibri" w:cs="Calibri"/>
          <w:sz w:val="24"/>
        </w:rPr>
        <w:t>zakres i okres udziału innego podmiotu przy wykonywaniu zamówienia publicznego;</w:t>
      </w:r>
    </w:p>
    <w:p w14:paraId="35FDD30D" w14:textId="77777777" w:rsidR="00155B34" w:rsidRDefault="0079785A" w:rsidP="005D4958">
      <w:pPr>
        <w:pStyle w:val="Normalny1"/>
        <w:numPr>
          <w:ilvl w:val="0"/>
          <w:numId w:val="46"/>
        </w:numPr>
        <w:spacing w:after="0" w:line="240" w:lineRule="auto"/>
        <w:rPr>
          <w:rFonts w:ascii="Calibri" w:hAnsi="Calibri" w:cs="Calibri"/>
          <w:sz w:val="24"/>
        </w:rPr>
      </w:pPr>
      <w:r>
        <w:rPr>
          <w:rFonts w:ascii="Calibri" w:hAnsi="Calibri" w:cs="Calibri"/>
          <w:sz w:val="24"/>
        </w:rPr>
        <w:t>czy podmiot, na zdolnościach którego wykonawca polega w odniesieniu do warunków udziału w postępowaniu dotyczących wykształcenia, kwalifikacji zawodowych lub doświadczenia, zrealizuje lub usługi, których wskazane zdolności  dotyczą.</w:t>
      </w:r>
    </w:p>
    <w:p w14:paraId="65965C55" w14:textId="77777777" w:rsidR="00155B34" w:rsidRDefault="0079785A" w:rsidP="005D4958">
      <w:pPr>
        <w:pStyle w:val="Normalny1"/>
        <w:numPr>
          <w:ilvl w:val="1"/>
          <w:numId w:val="23"/>
        </w:numPr>
        <w:spacing w:after="0" w:line="240" w:lineRule="auto"/>
        <w:rPr>
          <w:rFonts w:ascii="Calibri" w:hAnsi="Calibri" w:cs="Calibri"/>
          <w:sz w:val="24"/>
        </w:rPr>
      </w:pPr>
      <w:r>
        <w:rPr>
          <w:rFonts w:ascii="Calibri" w:hAnsi="Calibri" w:cs="Calibri"/>
          <w:sz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4611513" w14:textId="77777777" w:rsidR="00155B34" w:rsidRDefault="0079785A" w:rsidP="005D4958">
      <w:pPr>
        <w:pStyle w:val="Normalny1"/>
        <w:numPr>
          <w:ilvl w:val="1"/>
          <w:numId w:val="23"/>
        </w:numPr>
        <w:spacing w:after="0" w:line="240" w:lineRule="auto"/>
        <w:rPr>
          <w:rFonts w:ascii="Calibri" w:eastAsia="Calibri" w:hAnsi="Calibri" w:cs="Calibri"/>
          <w:sz w:val="24"/>
        </w:rPr>
      </w:pPr>
      <w:r>
        <w:rPr>
          <w:rFonts w:ascii="Calibri" w:eastAsia="Calibri" w:hAnsi="Calibri" w:cs="Calibri"/>
          <w:sz w:val="24"/>
        </w:rPr>
        <w:t>Jeżeli zdolności techniczne lub zawodowe lub sytuacja ekonomiczna lub finansowa, podmiotu, o którym mowa w ust. 4, nie potwierdzają spełnienia przez Wykonawcę warunków udziału w postępowaniu lub zachodzą wobec tych podmiotów podstawy wykluczenia, Zamawiający żąda, aby wykonawca w terminie określonym przez Zamawiającego:</w:t>
      </w:r>
    </w:p>
    <w:p w14:paraId="2B725ED5" w14:textId="77777777" w:rsidR="00155B34" w:rsidRDefault="0079785A" w:rsidP="005D4958">
      <w:pPr>
        <w:pStyle w:val="WW-Normal"/>
        <w:numPr>
          <w:ilvl w:val="0"/>
          <w:numId w:val="47"/>
        </w:numPr>
        <w:spacing w:after="0"/>
        <w:ind w:left="993"/>
        <w:jc w:val="both"/>
        <w:rPr>
          <w:color w:val="00000A"/>
        </w:rPr>
      </w:pPr>
      <w:r>
        <w:rPr>
          <w:color w:val="00000A"/>
        </w:rPr>
        <w:t>zastąpił ten podmiot innym podmiotem lub podmiotami lub</w:t>
      </w:r>
    </w:p>
    <w:p w14:paraId="5DACDE8E" w14:textId="77777777" w:rsidR="00155B34" w:rsidRDefault="0079785A" w:rsidP="005D4958">
      <w:pPr>
        <w:pStyle w:val="WW-Normal"/>
        <w:numPr>
          <w:ilvl w:val="0"/>
          <w:numId w:val="47"/>
        </w:numPr>
        <w:spacing w:after="0"/>
        <w:ind w:left="992"/>
        <w:jc w:val="both"/>
        <w:rPr>
          <w:color w:val="00000A"/>
        </w:rPr>
      </w:pPr>
      <w:r>
        <w:rPr>
          <w:color w:val="00000A"/>
        </w:rPr>
        <w:t>zobowiązał się do osobistego wykonania odpowiedniej części zamówienia, jeżeli wykaże zdolności techniczne lub zawodowe lub sytuację finansową lub ekonomiczną, o których mowa w ust.4.</w:t>
      </w:r>
    </w:p>
    <w:p w14:paraId="4BE2CADF" w14:textId="77777777" w:rsidR="00155B34" w:rsidRDefault="0079785A" w:rsidP="005D4958">
      <w:pPr>
        <w:pStyle w:val="Normalny1"/>
        <w:numPr>
          <w:ilvl w:val="0"/>
          <w:numId w:val="23"/>
        </w:numPr>
        <w:tabs>
          <w:tab w:val="left" w:pos="426"/>
        </w:tabs>
        <w:spacing w:after="0" w:line="240" w:lineRule="auto"/>
        <w:ind w:left="426"/>
        <w:rPr>
          <w:rFonts w:ascii="Calibri" w:hAnsi="Calibri"/>
          <w:sz w:val="24"/>
          <w:lang w:eastAsia="pl-PL"/>
        </w:rPr>
      </w:pPr>
      <w:r>
        <w:rPr>
          <w:rFonts w:ascii="Calibri" w:hAnsi="Calibri"/>
          <w:sz w:val="24"/>
          <w:lang w:eastAsia="pl-PL"/>
        </w:rPr>
        <w:t>Wykonawcy mogą wspólnie ubiegać się o udzielenie zamówienia (dotyczy również spółki cywilnej). W takim przypadku wykonawcy</w:t>
      </w:r>
      <w:r>
        <w:rPr>
          <w:rFonts w:ascii="Calibri" w:hAnsi="Calibri"/>
          <w:b/>
          <w:sz w:val="24"/>
          <w:lang w:eastAsia="pl-PL"/>
        </w:rPr>
        <w:t xml:space="preserve"> </w:t>
      </w:r>
      <w:r>
        <w:rPr>
          <w:rFonts w:ascii="Calibri" w:hAnsi="Calibri"/>
          <w:i/>
          <w:sz w:val="24"/>
          <w:u w:val="single"/>
          <w:lang w:eastAsia="pl-PL"/>
        </w:rPr>
        <w:t>ustanawiają pełnomocnika</w:t>
      </w:r>
      <w:r>
        <w:rPr>
          <w:rFonts w:ascii="Calibri" w:hAnsi="Calibri"/>
          <w:sz w:val="24"/>
          <w:lang w:eastAsia="pl-PL"/>
        </w:rPr>
        <w:t xml:space="preserve"> do reprezentowania ich w</w:t>
      </w:r>
      <w:r>
        <w:rPr>
          <w:rFonts w:ascii="Calibri" w:hAnsi="Calibri"/>
          <w:b/>
          <w:sz w:val="24"/>
          <w:lang w:eastAsia="pl-PL"/>
        </w:rPr>
        <w:t> </w:t>
      </w:r>
      <w:r>
        <w:rPr>
          <w:rFonts w:ascii="Calibri" w:hAnsi="Calibri"/>
          <w:sz w:val="24"/>
          <w:lang w:eastAsia="pl-PL"/>
        </w:rPr>
        <w:t>postępowaniu o udzielenie zamówienia albo reprezentowania ich w postępowaniu i zawarcia umowy w sprawie zamówienia publicznego</w:t>
      </w:r>
      <w:r>
        <w:rPr>
          <w:rFonts w:ascii="Calibri" w:hAnsi="Calibri"/>
          <w:b/>
          <w:sz w:val="24"/>
          <w:lang w:eastAsia="pl-PL"/>
        </w:rPr>
        <w:t xml:space="preserve">. </w:t>
      </w:r>
      <w:r>
        <w:rPr>
          <w:rFonts w:ascii="Calibri" w:hAnsi="Calibri"/>
          <w:sz w:val="24"/>
          <w:lang w:eastAsia="pl-PL"/>
        </w:rPr>
        <w:t>Wszelka korespondencja prowadzona będzie wyłącznie z pełnomocnikiem.</w:t>
      </w:r>
    </w:p>
    <w:p w14:paraId="568DAC52" w14:textId="77777777" w:rsidR="00155B34" w:rsidRDefault="0079785A" w:rsidP="005D4958">
      <w:pPr>
        <w:pStyle w:val="Normalny1"/>
        <w:numPr>
          <w:ilvl w:val="0"/>
          <w:numId w:val="23"/>
        </w:numPr>
        <w:tabs>
          <w:tab w:val="left" w:pos="426"/>
        </w:tabs>
        <w:spacing w:after="0" w:line="240" w:lineRule="auto"/>
        <w:ind w:left="426"/>
        <w:rPr>
          <w:rFonts w:ascii="Calibri" w:hAnsi="Calibri"/>
          <w:sz w:val="24"/>
          <w:lang w:eastAsia="pl-PL"/>
        </w:rPr>
      </w:pPr>
      <w:r>
        <w:rPr>
          <w:rFonts w:ascii="Calibri" w:hAnsi="Calibri"/>
          <w:sz w:val="24"/>
          <w:lang w:eastAsia="pl-PL"/>
        </w:rPr>
        <w:t xml:space="preserve">Do wykonawców wspólnie ubiegających się o zamówienie publiczne stosuje się przepisy dotyczące wykonawców, tj. każdy z wykonawców oddzielnie nie może podlegać wykluczeniu z postępowania. </w:t>
      </w:r>
    </w:p>
    <w:p w14:paraId="1418A16E" w14:textId="77777777" w:rsidR="00155B34" w:rsidRDefault="0079785A" w:rsidP="005D4958">
      <w:pPr>
        <w:pStyle w:val="Normalny1"/>
        <w:numPr>
          <w:ilvl w:val="0"/>
          <w:numId w:val="23"/>
        </w:numPr>
        <w:tabs>
          <w:tab w:val="left" w:pos="426"/>
        </w:tabs>
        <w:spacing w:after="0" w:line="240" w:lineRule="auto"/>
        <w:ind w:left="426"/>
        <w:rPr>
          <w:rFonts w:ascii="Calibri" w:hAnsi="Calibri"/>
          <w:sz w:val="24"/>
          <w:shd w:val="clear" w:color="auto" w:fill="FFFFFF"/>
        </w:rPr>
      </w:pPr>
      <w:r>
        <w:rPr>
          <w:rFonts w:ascii="Calibri" w:hAnsi="Calibri"/>
          <w:sz w:val="24"/>
          <w:shd w:val="clear" w:color="auto" w:fill="FFFFFF"/>
        </w:rPr>
        <w:t>Warunek udziału w postępowaniu, o którym mowa ust. 1.2  pkt 1.2.1 ,1.2.2 i 1.2.3 niniejszego rozdziału winien spełniać co najmniej jeden z wykonawców albo wszyscy wykonawcy wspólnie ubiegających się o zamówienie publiczne. Konieczność spełnienia tego warunku odnosi się do konsorcjum jako całości, nie do jego poszczególnych członków.</w:t>
      </w:r>
    </w:p>
    <w:p w14:paraId="0FF5B20F" w14:textId="77777777" w:rsidR="00155B34" w:rsidRDefault="0079785A" w:rsidP="005D4958">
      <w:pPr>
        <w:pStyle w:val="Normalny1"/>
        <w:numPr>
          <w:ilvl w:val="0"/>
          <w:numId w:val="23"/>
        </w:numPr>
        <w:tabs>
          <w:tab w:val="left" w:pos="426"/>
        </w:tabs>
        <w:spacing w:after="0" w:line="240" w:lineRule="auto"/>
        <w:ind w:left="426"/>
        <w:rPr>
          <w:rFonts w:ascii="Calibri" w:hAnsi="Calibri"/>
          <w:sz w:val="24"/>
          <w:lang w:eastAsia="pl-PL"/>
        </w:rPr>
      </w:pPr>
      <w:r>
        <w:rPr>
          <w:rFonts w:ascii="Calibri" w:hAnsi="Calibri"/>
          <w:sz w:val="24"/>
          <w:lang w:eastAsia="pl-PL"/>
        </w:rPr>
        <w:t>W przypadku, gdy oferta złożona przez wykonawców wspólnie ubiegających się o udzielenie zamówienia zostanie uznana przez Zamawiającego za najkorzystniejszą, warunkiem zawarcia umowy z Zamawiającym jest spełnienie następujących wymagań Zamawiającego:</w:t>
      </w:r>
    </w:p>
    <w:p w14:paraId="5FBCACA9" w14:textId="77777777" w:rsidR="00155B34" w:rsidRDefault="0079785A" w:rsidP="005D4958">
      <w:pPr>
        <w:pStyle w:val="Normalny1"/>
        <w:numPr>
          <w:ilvl w:val="3"/>
          <w:numId w:val="22"/>
        </w:numPr>
        <w:tabs>
          <w:tab w:val="left" w:pos="851"/>
        </w:tabs>
        <w:spacing w:after="0" w:line="240" w:lineRule="auto"/>
        <w:ind w:left="851"/>
        <w:rPr>
          <w:rFonts w:ascii="Calibri" w:hAnsi="Calibri"/>
          <w:sz w:val="24"/>
        </w:rPr>
      </w:pPr>
      <w:r>
        <w:rPr>
          <w:rFonts w:ascii="Calibri" w:hAnsi="Calibri"/>
          <w:sz w:val="24"/>
        </w:rPr>
        <w:t>wykonawcy przedłożą umowę regulującą ich współpracę;</w:t>
      </w:r>
    </w:p>
    <w:p w14:paraId="6438A69C" w14:textId="77777777" w:rsidR="00155B34" w:rsidRDefault="0079785A" w:rsidP="005D4958">
      <w:pPr>
        <w:pStyle w:val="Normalny1"/>
        <w:numPr>
          <w:ilvl w:val="3"/>
          <w:numId w:val="22"/>
        </w:numPr>
        <w:tabs>
          <w:tab w:val="left" w:pos="426"/>
          <w:tab w:val="left" w:pos="851"/>
        </w:tabs>
        <w:spacing w:after="0" w:line="240" w:lineRule="auto"/>
        <w:ind w:left="851"/>
        <w:rPr>
          <w:rFonts w:ascii="Calibri" w:hAnsi="Calibri"/>
          <w:sz w:val="24"/>
        </w:rPr>
      </w:pPr>
      <w:r>
        <w:rPr>
          <w:rFonts w:ascii="Calibri" w:hAnsi="Calibri"/>
          <w:sz w:val="24"/>
        </w:rPr>
        <w:t>umowa winna być zawarta na okres realizacji całości zamówienia i nie może być rozwiązana przed upływem terminu realizacji zamówienia;</w:t>
      </w:r>
    </w:p>
    <w:p w14:paraId="6C5C98FE" w14:textId="77777777" w:rsidR="00155B34" w:rsidRDefault="0079785A" w:rsidP="005D4958">
      <w:pPr>
        <w:pStyle w:val="Normalny1"/>
        <w:numPr>
          <w:ilvl w:val="3"/>
          <w:numId w:val="22"/>
        </w:numPr>
        <w:tabs>
          <w:tab w:val="left" w:pos="851"/>
        </w:tabs>
        <w:spacing w:after="0" w:line="240" w:lineRule="auto"/>
        <w:ind w:left="851"/>
        <w:rPr>
          <w:rFonts w:ascii="Calibri" w:hAnsi="Calibri"/>
          <w:sz w:val="24"/>
        </w:rPr>
      </w:pPr>
      <w:r>
        <w:rPr>
          <w:rFonts w:ascii="Calibri" w:hAnsi="Calibri"/>
          <w:sz w:val="24"/>
        </w:rPr>
        <w:t>wykonawcy występujący wspólnie ponosić będą solidarną odpowiedzialność za niewykonanie lub nienależyte wykonanie zamówienia.</w:t>
      </w:r>
    </w:p>
    <w:p w14:paraId="37663ED0" w14:textId="77777777" w:rsidR="00155B34" w:rsidRDefault="0079785A" w:rsidP="005D4958">
      <w:pPr>
        <w:pStyle w:val="Normalny1"/>
        <w:numPr>
          <w:ilvl w:val="0"/>
          <w:numId w:val="23"/>
        </w:numPr>
        <w:spacing w:after="0" w:line="240" w:lineRule="auto"/>
        <w:ind w:left="426"/>
        <w:rPr>
          <w:rFonts w:ascii="Calibri" w:hAnsi="Calibri" w:cs="Calibri"/>
          <w:sz w:val="24"/>
        </w:rPr>
      </w:pPr>
      <w:r>
        <w:rPr>
          <w:rFonts w:ascii="Calibri" w:hAnsi="Calibri" w:cs="Calibri"/>
          <w:sz w:val="24"/>
        </w:rPr>
        <w:t>Zamawiający wykluczy z postępowania wykonawców:</w:t>
      </w:r>
    </w:p>
    <w:p w14:paraId="688472D3" w14:textId="77777777" w:rsidR="00155B34" w:rsidRDefault="0079785A" w:rsidP="005D4958">
      <w:pPr>
        <w:pStyle w:val="Normalny1"/>
        <w:numPr>
          <w:ilvl w:val="1"/>
          <w:numId w:val="48"/>
        </w:numPr>
        <w:spacing w:after="0" w:line="240" w:lineRule="auto"/>
        <w:ind w:left="794"/>
        <w:rPr>
          <w:rFonts w:ascii="Calibri" w:hAnsi="Calibri" w:cs="Calibri"/>
          <w:sz w:val="24"/>
        </w:rPr>
      </w:pPr>
      <w:r>
        <w:rPr>
          <w:rFonts w:ascii="Calibri" w:hAnsi="Calibri" w:cs="Calibri"/>
          <w:sz w:val="24"/>
        </w:rPr>
        <w:t xml:space="preserve">którzy nie wykazali, spełniania warunków udziału w postępowaniu, o których mowa </w:t>
      </w:r>
      <w:r>
        <w:rPr>
          <w:rFonts w:ascii="Calibri" w:hAnsi="Calibri" w:cs="Calibri"/>
          <w:sz w:val="24"/>
        </w:rPr>
        <w:br/>
        <w:t>w ust. 1 pkt 1.2.</w:t>
      </w:r>
    </w:p>
    <w:p w14:paraId="3C35EA82" w14:textId="77777777" w:rsidR="00155B34" w:rsidRDefault="0079785A" w:rsidP="005D4958">
      <w:pPr>
        <w:pStyle w:val="Normalny1"/>
        <w:numPr>
          <w:ilvl w:val="1"/>
          <w:numId w:val="48"/>
        </w:numPr>
        <w:spacing w:after="0" w:line="240" w:lineRule="auto"/>
        <w:ind w:left="794"/>
        <w:rPr>
          <w:rFonts w:ascii="Calibri" w:eastAsia="Calibri" w:hAnsi="Calibri" w:cs="Calibri"/>
          <w:sz w:val="24"/>
        </w:rPr>
      </w:pPr>
      <w:r>
        <w:rPr>
          <w:rFonts w:ascii="Calibri" w:hAnsi="Calibri" w:cs="Calibri"/>
          <w:sz w:val="24"/>
        </w:rPr>
        <w:t>którzy nie wykażą, że nie zachodzą wobec nich przesłanki wykluczenia określone w art. 24 ust. 1 oraz art. 24 ust. 5 pkt 1 i 8 ustawy</w:t>
      </w:r>
      <w:r>
        <w:rPr>
          <w:rFonts w:ascii="Calibri" w:eastAsia="Calibri" w:hAnsi="Calibri" w:cs="Calibri"/>
          <w:sz w:val="24"/>
        </w:rPr>
        <w:t xml:space="preserve"> </w:t>
      </w:r>
      <w:proofErr w:type="spellStart"/>
      <w:r>
        <w:rPr>
          <w:rFonts w:ascii="Calibri" w:eastAsia="Calibri" w:hAnsi="Calibri" w:cs="Calibri"/>
          <w:sz w:val="24"/>
        </w:rPr>
        <w:t>Pzp</w:t>
      </w:r>
      <w:proofErr w:type="spellEnd"/>
      <w:r>
        <w:rPr>
          <w:rFonts w:ascii="Calibri" w:eastAsia="Calibri" w:hAnsi="Calibri" w:cs="Calibri"/>
          <w:sz w:val="24"/>
        </w:rPr>
        <w:t>.</w:t>
      </w:r>
    </w:p>
    <w:p w14:paraId="7B725F9B" w14:textId="77777777" w:rsidR="00155B34" w:rsidRDefault="0079785A" w:rsidP="005D4958">
      <w:pPr>
        <w:pStyle w:val="Normalny1"/>
        <w:numPr>
          <w:ilvl w:val="0"/>
          <w:numId w:val="23"/>
        </w:numPr>
        <w:spacing w:after="0" w:line="240" w:lineRule="auto"/>
        <w:ind w:left="425"/>
        <w:rPr>
          <w:rFonts w:ascii="Calibri" w:hAnsi="Calibri" w:cs="Calibri"/>
          <w:sz w:val="24"/>
        </w:rPr>
      </w:pPr>
      <w:r>
        <w:rPr>
          <w:rFonts w:ascii="Calibri" w:hAnsi="Calibri" w:cs="Calibri"/>
          <w:sz w:val="24"/>
        </w:rPr>
        <w:lastRenderedPageBreak/>
        <w:t xml:space="preserve">Wykonawca, który podlega wykluczeniu na podstawie art. 24 ust. 1 pkt. 13 i 14 oraz 16-20 lub ust. 5  ustawy </w:t>
      </w:r>
      <w:proofErr w:type="spellStart"/>
      <w:r>
        <w:rPr>
          <w:rFonts w:ascii="Calibri" w:hAnsi="Calibri" w:cs="Calibri"/>
          <w:sz w:val="24"/>
        </w:rPr>
        <w:t>Pzp</w:t>
      </w:r>
      <w:proofErr w:type="spellEnd"/>
      <w:r>
        <w:rPr>
          <w:rFonts w:ascii="Calibri" w:hAnsi="Calibri" w:cs="Calibri"/>
          <w:sz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DCAAA1A" w14:textId="77777777" w:rsidR="00155B34" w:rsidRDefault="0079785A" w:rsidP="005D4958">
      <w:pPr>
        <w:pStyle w:val="Normalny1"/>
        <w:numPr>
          <w:ilvl w:val="0"/>
          <w:numId w:val="23"/>
        </w:numPr>
        <w:spacing w:after="0" w:line="240" w:lineRule="auto"/>
        <w:ind w:left="426"/>
        <w:rPr>
          <w:rFonts w:ascii="Calibri" w:eastAsia="Calibri" w:hAnsi="Calibri" w:cs="Calibri"/>
          <w:sz w:val="24"/>
        </w:rPr>
      </w:pPr>
      <w:r>
        <w:rPr>
          <w:rFonts w:ascii="Calibri" w:eastAsia="Calibri" w:hAnsi="Calibri" w:cs="Calibri"/>
          <w:sz w:val="24"/>
        </w:rPr>
        <w:t>Wykonawca nie podlega wykluczeniu, jeżeli Zamawiający, uwzględniając wagę i szczególne okoliczności czynu Wykonawcy, uzna za wystarczające dowody, o których mowa w ust. 10 powyżej.</w:t>
      </w:r>
    </w:p>
    <w:p w14:paraId="12EC9DC3" w14:textId="77777777" w:rsidR="00155B34" w:rsidRDefault="00155B34">
      <w:pPr>
        <w:pStyle w:val="Normalny1"/>
        <w:spacing w:after="0" w:line="240" w:lineRule="auto"/>
        <w:ind w:left="426" w:hanging="360"/>
        <w:rPr>
          <w:rFonts w:ascii="Calibri" w:hAnsi="Calibri"/>
        </w:rPr>
      </w:pPr>
    </w:p>
    <w:p w14:paraId="1A6CEE20" w14:textId="77777777" w:rsidR="00155B34" w:rsidRDefault="0079785A">
      <w:pPr>
        <w:pStyle w:val="Normalny1"/>
        <w:numPr>
          <w:ilvl w:val="0"/>
          <w:numId w:val="2"/>
        </w:numPr>
        <w:tabs>
          <w:tab w:val="left" w:pos="426"/>
        </w:tabs>
        <w:spacing w:after="0" w:line="240" w:lineRule="auto"/>
        <w:ind w:left="425" w:right="34"/>
        <w:rPr>
          <w:rFonts w:ascii="Calibri" w:hAnsi="Calibri" w:cs="Calibri"/>
          <w:b/>
          <w:sz w:val="24"/>
        </w:rPr>
      </w:pPr>
      <w:r>
        <w:rPr>
          <w:rFonts w:ascii="Calibri" w:hAnsi="Calibri"/>
          <w:b/>
          <w:sz w:val="24"/>
        </w:rPr>
        <w:t xml:space="preserve">WYKAZ </w:t>
      </w:r>
      <w:r>
        <w:rPr>
          <w:rFonts w:ascii="Calibri" w:hAnsi="Calibri" w:cs="Calibri"/>
          <w:b/>
          <w:sz w:val="24"/>
        </w:rPr>
        <w:t>OŚWIADCZEŃ</w:t>
      </w:r>
      <w:r>
        <w:rPr>
          <w:rFonts w:ascii="Calibri" w:hAnsi="Calibri"/>
          <w:b/>
          <w:sz w:val="24"/>
        </w:rPr>
        <w:t xml:space="preserve">, DOKUMENTÓW POTWIERDZAJĄCYCH SPEŁNIANIE WARUNKÓW UDZIAŁU W POSTĘPOWANIU, BRAK PODSTAW </w:t>
      </w:r>
      <w:r>
        <w:rPr>
          <w:rFonts w:ascii="Calibri" w:hAnsi="Calibri" w:cs="Calibri"/>
          <w:b/>
          <w:sz w:val="24"/>
        </w:rPr>
        <w:t xml:space="preserve">WYKLUCZENIA, </w:t>
      </w:r>
      <w:r>
        <w:rPr>
          <w:rFonts w:ascii="Calibri" w:hAnsi="Calibri"/>
          <w:b/>
          <w:sz w:val="24"/>
        </w:rPr>
        <w:t>ORAZ</w:t>
      </w:r>
      <w:r>
        <w:rPr>
          <w:rFonts w:ascii="Calibri" w:hAnsi="Calibri" w:cs="Calibri"/>
          <w:b/>
          <w:sz w:val="24"/>
        </w:rPr>
        <w:t xml:space="preserve"> SPEŁNIANIE PRZEZ OFEROWANY PRZEDMIOT ZAMÓWIENIA WYMAGAŃ ZAMAWIAJĄCEGO, A TAKŻE </w:t>
      </w:r>
      <w:r>
        <w:rPr>
          <w:rFonts w:ascii="Calibri" w:hAnsi="Calibri"/>
          <w:b/>
          <w:sz w:val="24"/>
        </w:rPr>
        <w:t xml:space="preserve"> </w:t>
      </w:r>
      <w:r>
        <w:rPr>
          <w:rFonts w:ascii="Calibri" w:hAnsi="Calibri" w:cs="Calibri"/>
          <w:b/>
          <w:sz w:val="24"/>
        </w:rPr>
        <w:t>WYKAZ POZOSTAŁYCH DOKUMENTÓW I DODATKOWE INFORMACJE</w:t>
      </w:r>
    </w:p>
    <w:p w14:paraId="5FF80283" w14:textId="77777777" w:rsidR="00155B34" w:rsidRDefault="0079785A" w:rsidP="005D4958">
      <w:pPr>
        <w:pStyle w:val="Normalny1"/>
        <w:numPr>
          <w:ilvl w:val="0"/>
          <w:numId w:val="10"/>
        </w:numPr>
        <w:spacing w:after="0" w:line="240" w:lineRule="auto"/>
        <w:ind w:left="426" w:right="34"/>
        <w:rPr>
          <w:rFonts w:ascii="Calibri" w:hAnsi="Calibri"/>
          <w:b/>
          <w:bCs/>
          <w:i/>
          <w:sz w:val="24"/>
          <w:highlight w:val="lightGray"/>
          <w:u w:val="single"/>
        </w:rPr>
      </w:pPr>
      <w:r>
        <w:rPr>
          <w:rFonts w:ascii="Calibri" w:hAnsi="Calibri"/>
          <w:b/>
          <w:bCs/>
          <w:i/>
          <w:sz w:val="24"/>
          <w:highlight w:val="lightGray"/>
          <w:u w:val="single"/>
        </w:rPr>
        <w:t xml:space="preserve">Oświadczenia i dokumenty składane wraz z ofertą </w:t>
      </w:r>
    </w:p>
    <w:p w14:paraId="488540F8" w14:textId="77777777" w:rsidR="00155B34" w:rsidRDefault="00155B34">
      <w:pPr>
        <w:pStyle w:val="Normalny1"/>
        <w:spacing w:after="0" w:line="240" w:lineRule="auto"/>
        <w:ind w:left="426" w:right="34" w:hanging="360"/>
        <w:rPr>
          <w:rFonts w:ascii="Calibri" w:hAnsi="Calibri"/>
        </w:rPr>
      </w:pPr>
    </w:p>
    <w:p w14:paraId="3B1A3AB8" w14:textId="77777777" w:rsidR="00155B34" w:rsidRDefault="0079785A">
      <w:pPr>
        <w:pStyle w:val="Akapitzlist"/>
        <w:numPr>
          <w:ilvl w:val="1"/>
          <w:numId w:val="2"/>
        </w:numPr>
        <w:tabs>
          <w:tab w:val="left" w:pos="426"/>
        </w:tabs>
        <w:ind w:left="426"/>
        <w:rPr>
          <w:rFonts w:ascii="Calibri" w:hAnsi="Calibri"/>
          <w:b/>
          <w:sz w:val="24"/>
        </w:rPr>
      </w:pPr>
      <w:r>
        <w:rPr>
          <w:rFonts w:ascii="Calibri" w:hAnsi="Calibri"/>
          <w:sz w:val="24"/>
        </w:rPr>
        <w:t xml:space="preserve">Aktualne na dzień składania ofert </w:t>
      </w:r>
      <w:r>
        <w:rPr>
          <w:rFonts w:ascii="Calibri" w:hAnsi="Calibri"/>
          <w:b/>
          <w:sz w:val="24"/>
          <w:u w:val="single"/>
        </w:rPr>
        <w:t>oświadczenie stanowiące wstępne potwierdzenie</w:t>
      </w:r>
      <w:r>
        <w:rPr>
          <w:rFonts w:ascii="Calibri" w:hAnsi="Calibri"/>
          <w:b/>
          <w:sz w:val="24"/>
        </w:rPr>
        <w:t xml:space="preserve">, </w:t>
      </w:r>
      <w:r>
        <w:rPr>
          <w:rFonts w:ascii="Calibri" w:hAnsi="Calibri"/>
          <w:b/>
          <w:sz w:val="24"/>
        </w:rPr>
        <w:br/>
        <w:t xml:space="preserve">że wykonawca nie podlega wykluczeniu oraz spełnia warunki udziału w postępowaniu </w:t>
      </w:r>
      <w:r>
        <w:rPr>
          <w:rFonts w:ascii="Calibri" w:hAnsi="Calibri"/>
          <w:b/>
          <w:sz w:val="24"/>
        </w:rPr>
        <w:br/>
        <w:t xml:space="preserve">w formie </w:t>
      </w:r>
      <w:r>
        <w:rPr>
          <w:rFonts w:ascii="Calibri" w:hAnsi="Calibri"/>
          <w:b/>
          <w:bCs/>
          <w:i/>
          <w:sz w:val="24"/>
          <w:u w:val="single"/>
        </w:rPr>
        <w:t>Jednolitego Europejskiego Dokumentu Zamówienia</w:t>
      </w:r>
      <w:r>
        <w:rPr>
          <w:rFonts w:ascii="Calibri" w:hAnsi="Calibri"/>
          <w:b/>
          <w:sz w:val="24"/>
        </w:rPr>
        <w:t>, zwanego dalej „JEDZ”.</w:t>
      </w:r>
    </w:p>
    <w:p w14:paraId="784B6966" w14:textId="77777777" w:rsidR="00155B34" w:rsidRDefault="0079785A">
      <w:pPr>
        <w:pStyle w:val="Normalny1"/>
        <w:tabs>
          <w:tab w:val="left" w:pos="426"/>
        </w:tabs>
        <w:spacing w:after="0" w:line="240" w:lineRule="auto"/>
        <w:ind w:left="426"/>
        <w:rPr>
          <w:rStyle w:val="czeinternetowe"/>
          <w:rFonts w:ascii="Calibri" w:hAnsi="Calibri" w:cs="Calibri"/>
          <w:color w:val="00000A"/>
          <w:sz w:val="24"/>
        </w:rPr>
      </w:pPr>
      <w:r>
        <w:rPr>
          <w:rStyle w:val="czeinternetowe"/>
          <w:rFonts w:ascii="Calibri" w:hAnsi="Calibri" w:cs="Calibri"/>
          <w:color w:val="00000A"/>
          <w:sz w:val="24"/>
        </w:rPr>
        <w:t xml:space="preserve">Zamawiający dopuszcza w szczególności następujący format przesyłanych danych: pdf., doc., </w:t>
      </w:r>
      <w:proofErr w:type="spellStart"/>
      <w:r>
        <w:rPr>
          <w:rStyle w:val="czeinternetowe"/>
          <w:rFonts w:ascii="Calibri" w:hAnsi="Calibri" w:cs="Calibri"/>
          <w:color w:val="00000A"/>
          <w:sz w:val="24"/>
        </w:rPr>
        <w:t>docx</w:t>
      </w:r>
      <w:proofErr w:type="spellEnd"/>
      <w:r>
        <w:rPr>
          <w:rStyle w:val="czeinternetowe"/>
          <w:rFonts w:ascii="Calibri" w:hAnsi="Calibri" w:cs="Calibri"/>
          <w:color w:val="00000A"/>
          <w:sz w:val="24"/>
        </w:rPr>
        <w:t xml:space="preserve">., rtf., </w:t>
      </w:r>
      <w:proofErr w:type="spellStart"/>
      <w:r>
        <w:rPr>
          <w:rStyle w:val="czeinternetowe"/>
          <w:rFonts w:ascii="Calibri" w:hAnsi="Calibri" w:cs="Calibri"/>
          <w:color w:val="00000A"/>
          <w:sz w:val="24"/>
        </w:rPr>
        <w:t>xps</w:t>
      </w:r>
      <w:proofErr w:type="spellEnd"/>
      <w:r>
        <w:rPr>
          <w:rStyle w:val="czeinternetowe"/>
          <w:rFonts w:ascii="Calibri" w:hAnsi="Calibri" w:cs="Calibri"/>
          <w:color w:val="00000A"/>
          <w:sz w:val="24"/>
        </w:rPr>
        <w:t xml:space="preserve">., </w:t>
      </w:r>
      <w:proofErr w:type="spellStart"/>
      <w:r>
        <w:rPr>
          <w:rStyle w:val="czeinternetowe"/>
          <w:rFonts w:ascii="Calibri" w:hAnsi="Calibri" w:cs="Calibri"/>
          <w:color w:val="00000A"/>
          <w:sz w:val="24"/>
        </w:rPr>
        <w:t>odt</w:t>
      </w:r>
      <w:proofErr w:type="spellEnd"/>
      <w:r>
        <w:rPr>
          <w:rStyle w:val="czeinternetowe"/>
          <w:rFonts w:ascii="Calibri" w:hAnsi="Calibri" w:cs="Calibri"/>
          <w:color w:val="00000A"/>
          <w:sz w:val="24"/>
        </w:rPr>
        <w:t>. Maksymalny rozmiar wiadomości wynosi 10 MB.</w:t>
      </w:r>
    </w:p>
    <w:p w14:paraId="001775FB" w14:textId="77777777" w:rsidR="00155B34" w:rsidRDefault="0079785A">
      <w:pPr>
        <w:pStyle w:val="Normalny1"/>
        <w:tabs>
          <w:tab w:val="left" w:pos="426"/>
        </w:tabs>
        <w:spacing w:after="0" w:line="240" w:lineRule="auto"/>
        <w:ind w:left="426"/>
        <w:rPr>
          <w:rFonts w:ascii="Calibri" w:hAnsi="Calibri" w:cs="Calibri"/>
          <w:sz w:val="24"/>
          <w:lang w:eastAsia="pl-PL"/>
        </w:rPr>
      </w:pPr>
      <w:r>
        <w:rPr>
          <w:rFonts w:ascii="Calibri" w:hAnsi="Calibri" w:cs="Calibri"/>
          <w:sz w:val="24"/>
          <w:lang w:eastAsia="pl-PL"/>
        </w:rPr>
        <w:t>Elektroniczne narzędzie do wypełniania Formularza Jednolitego Europejskiego Dokumentu Zamówienia dostępne jest na stronie  https://espd.uzp.gov.pl/filter?lang=pl</w:t>
      </w:r>
    </w:p>
    <w:p w14:paraId="1F15BE7B" w14:textId="77777777" w:rsidR="00155B34" w:rsidRDefault="0079785A">
      <w:pPr>
        <w:pStyle w:val="Normalny1"/>
        <w:tabs>
          <w:tab w:val="left" w:pos="426"/>
        </w:tabs>
        <w:spacing w:after="0" w:line="240" w:lineRule="auto"/>
        <w:ind w:left="426"/>
        <w:rPr>
          <w:rFonts w:ascii="Calibri" w:hAnsi="Calibri" w:cs="Calibri"/>
          <w:sz w:val="24"/>
          <w:lang w:eastAsia="pl-PL"/>
        </w:rPr>
      </w:pPr>
      <w:r>
        <w:rPr>
          <w:rFonts w:ascii="Calibri" w:hAnsi="Calibri" w:cs="Calibri"/>
          <w:sz w:val="24"/>
          <w:lang w:eastAsia="pl-PL"/>
        </w:rPr>
        <w:t xml:space="preserve">Wykonawca po zaimportowaniu pliku w formacie </w:t>
      </w:r>
      <w:proofErr w:type="spellStart"/>
      <w:r>
        <w:rPr>
          <w:rFonts w:ascii="Calibri" w:hAnsi="Calibri" w:cs="Calibri"/>
          <w:sz w:val="24"/>
          <w:lang w:eastAsia="pl-PL"/>
        </w:rPr>
        <w:t>xml</w:t>
      </w:r>
      <w:proofErr w:type="spellEnd"/>
      <w:r>
        <w:rPr>
          <w:rFonts w:ascii="Calibri" w:hAnsi="Calibri" w:cs="Calibri"/>
          <w:sz w:val="24"/>
          <w:lang w:eastAsia="pl-PL"/>
        </w:rPr>
        <w:t xml:space="preserve"> stanowiącego </w:t>
      </w:r>
      <w:r>
        <w:rPr>
          <w:rFonts w:ascii="Calibri" w:hAnsi="Calibri" w:cs="Calibri"/>
          <w:i/>
          <w:sz w:val="24"/>
          <w:u w:val="single"/>
          <w:lang w:eastAsia="pl-PL"/>
        </w:rPr>
        <w:t>Dodatek nr 2a, 2b do SIWZ</w:t>
      </w:r>
      <w:r>
        <w:rPr>
          <w:rFonts w:ascii="Calibri" w:hAnsi="Calibri" w:cs="Calibri"/>
          <w:sz w:val="24"/>
          <w:lang w:eastAsia="pl-PL"/>
        </w:rPr>
        <w:t xml:space="preserve"> ma możliwość elektronicznego wypełnienia formularza.</w:t>
      </w:r>
    </w:p>
    <w:p w14:paraId="2039332D" w14:textId="77777777" w:rsidR="00155B34" w:rsidRDefault="0079785A">
      <w:pPr>
        <w:pStyle w:val="Normalny1"/>
        <w:tabs>
          <w:tab w:val="left" w:pos="426"/>
        </w:tabs>
        <w:spacing w:after="0" w:line="240" w:lineRule="auto"/>
        <w:ind w:left="426"/>
        <w:rPr>
          <w:rFonts w:ascii="Calibri" w:hAnsi="Calibri" w:cs="Calibri"/>
          <w:sz w:val="24"/>
        </w:rPr>
      </w:pPr>
      <w:r>
        <w:rPr>
          <w:rFonts w:ascii="Calibri" w:hAnsi="Calibri" w:cs="Calibri"/>
          <w:sz w:val="24"/>
        </w:rPr>
        <w:t xml:space="preserve">Po wygenerowaniu przez wykonawcę dokumentu elektronicznego JEDZ, wykonawca </w:t>
      </w:r>
      <w:r>
        <w:rPr>
          <w:rFonts w:ascii="Calibri" w:hAnsi="Calibri" w:cs="Calibri"/>
          <w:sz w:val="24"/>
          <w:u w:val="single"/>
        </w:rPr>
        <w:t>podpisuje dokument kwalifikowanym podpisem elektronicznym</w:t>
      </w:r>
      <w:r>
        <w:rPr>
          <w:rFonts w:ascii="Calibri" w:hAnsi="Calibri" w:cs="Calibri"/>
          <w:sz w:val="24"/>
        </w:rPr>
        <w:t>, wystawionym przez dostawcę kwalifikowanej usługi zaufania, będącego podmiotem świadczącym usługi certyfikacyjne, spełniające wymogi bezpieczeństwa określone w ustawie.</w:t>
      </w:r>
    </w:p>
    <w:p w14:paraId="4D6D1931" w14:textId="77777777" w:rsidR="00155B34" w:rsidRDefault="0079785A">
      <w:pPr>
        <w:pStyle w:val="Normalny1"/>
        <w:tabs>
          <w:tab w:val="left" w:pos="426"/>
        </w:tabs>
        <w:spacing w:after="0" w:line="240" w:lineRule="auto"/>
        <w:ind w:left="426"/>
        <w:rPr>
          <w:rFonts w:ascii="Calibri" w:hAnsi="Calibri" w:cs="Calibri"/>
          <w:sz w:val="24"/>
        </w:rPr>
      </w:pPr>
      <w:r>
        <w:rPr>
          <w:rFonts w:ascii="Calibri" w:hAnsi="Calibri" w:cs="Calibri"/>
          <w:sz w:val="24"/>
        </w:rPr>
        <w:t xml:space="preserve">Obowiązek złożenia JEDZ w postaci elektronicznej opatrzonej kwalifikowanym podpisem elektronicznym w sposób określony </w:t>
      </w:r>
      <w:r w:rsidRPr="00BE369A">
        <w:rPr>
          <w:rFonts w:ascii="Calibri" w:hAnsi="Calibri" w:cs="Calibri"/>
          <w:color w:val="000000" w:themeColor="text1"/>
          <w:sz w:val="24"/>
        </w:rPr>
        <w:t xml:space="preserve">powyżej </w:t>
      </w:r>
      <w:r>
        <w:rPr>
          <w:rFonts w:ascii="Calibri" w:hAnsi="Calibri" w:cs="Calibri"/>
          <w:sz w:val="24"/>
        </w:rPr>
        <w:t xml:space="preserve">dotyczy również JEDZ składanego na wezwanie w trybie art. 26 ust. 3 ustawy </w:t>
      </w:r>
      <w:proofErr w:type="spellStart"/>
      <w:r>
        <w:rPr>
          <w:rFonts w:ascii="Calibri" w:hAnsi="Calibri" w:cs="Calibri"/>
          <w:sz w:val="24"/>
        </w:rPr>
        <w:t>Pzp</w:t>
      </w:r>
      <w:proofErr w:type="spellEnd"/>
      <w:r>
        <w:rPr>
          <w:rFonts w:ascii="Calibri" w:hAnsi="Calibri" w:cs="Calibri"/>
          <w:sz w:val="24"/>
        </w:rPr>
        <w:t xml:space="preserve">. </w:t>
      </w:r>
    </w:p>
    <w:p w14:paraId="6D6C5074" w14:textId="77777777" w:rsidR="00155B34" w:rsidRDefault="0079785A">
      <w:pPr>
        <w:pStyle w:val="Normalny1"/>
        <w:spacing w:after="0" w:line="240" w:lineRule="auto"/>
        <w:ind w:left="426"/>
        <w:rPr>
          <w:rFonts w:ascii="Calibri" w:hAnsi="Calibri" w:cs="Calibri"/>
          <w:bCs/>
          <w:i/>
          <w:iCs/>
          <w:sz w:val="24"/>
          <w:u w:val="single"/>
          <w:lang w:eastAsia="pl-PL"/>
        </w:rPr>
      </w:pPr>
      <w:r>
        <w:rPr>
          <w:rFonts w:ascii="Calibri" w:hAnsi="Calibri" w:cs="Calibri"/>
          <w:bCs/>
          <w:i/>
          <w:iCs/>
          <w:sz w:val="24"/>
          <w:u w:val="single"/>
          <w:lang w:eastAsia="pl-PL"/>
        </w:rPr>
        <w:t>UWAGA</w:t>
      </w:r>
    </w:p>
    <w:p w14:paraId="6F57624E" w14:textId="77777777" w:rsidR="00155B34" w:rsidRPr="00BE369A" w:rsidRDefault="0079785A" w:rsidP="005D4958">
      <w:pPr>
        <w:pStyle w:val="Akapitzlist"/>
        <w:numPr>
          <w:ilvl w:val="0"/>
          <w:numId w:val="49"/>
        </w:numPr>
        <w:tabs>
          <w:tab w:val="left" w:pos="709"/>
        </w:tabs>
        <w:ind w:left="709"/>
        <w:rPr>
          <w:rFonts w:ascii="Calibri" w:hAnsi="Calibri"/>
          <w:i/>
          <w:color w:val="000000" w:themeColor="text1"/>
          <w:sz w:val="24"/>
        </w:rPr>
      </w:pPr>
      <w:r>
        <w:rPr>
          <w:rFonts w:ascii="Calibri" w:hAnsi="Calibri"/>
          <w:i/>
          <w:sz w:val="24"/>
        </w:rPr>
        <w:t xml:space="preserve">W przypadku wspólnego ubiegania się o zamówienie przez wykonawców, formularz JEDZ, w formie dokumentu elektronicznego podpisanego kwalifikowanym podpisem elektronicznym, składa każdy z wykonawców wspólnie ubiegających się o zamówienie. Dokument ten </w:t>
      </w:r>
      <w:r w:rsidRPr="00BE369A">
        <w:rPr>
          <w:rFonts w:ascii="Calibri" w:hAnsi="Calibri"/>
          <w:i/>
          <w:color w:val="000000" w:themeColor="text1"/>
          <w:sz w:val="24"/>
        </w:rPr>
        <w:t>potwierdza spełnianie warunków udziału w postępowaniu oraz brak podstaw wykluczenia w zakresie, w którym każdy z wykonawców wykazuje spełnianie warunków udziału w postępowaniu oraz brak podstaw wykluczenia.</w:t>
      </w:r>
    </w:p>
    <w:p w14:paraId="06634765" w14:textId="77777777" w:rsidR="00155B34" w:rsidRDefault="0079785A" w:rsidP="005D4958">
      <w:pPr>
        <w:pStyle w:val="Akapitzlist"/>
        <w:numPr>
          <w:ilvl w:val="0"/>
          <w:numId w:val="49"/>
        </w:numPr>
        <w:tabs>
          <w:tab w:val="left" w:pos="709"/>
        </w:tabs>
        <w:ind w:left="709"/>
        <w:rPr>
          <w:rFonts w:ascii="Calibri" w:hAnsi="Calibri"/>
          <w:i/>
          <w:sz w:val="24"/>
        </w:rPr>
      </w:pPr>
      <w:r w:rsidRPr="00BE369A">
        <w:rPr>
          <w:rFonts w:ascii="Calibri" w:hAnsi="Calibri" w:cs="Calibri,BoldItalic"/>
          <w:bCs/>
          <w:i/>
          <w:iCs/>
          <w:color w:val="000000" w:themeColor="text1"/>
          <w:sz w:val="24"/>
        </w:rPr>
        <w:t xml:space="preserve">Wykonawca, który powołuje się na zasoby innych podmiotów na zasadach określonych </w:t>
      </w:r>
      <w:r w:rsidRPr="00BE369A">
        <w:rPr>
          <w:rFonts w:ascii="Calibri" w:hAnsi="Calibri" w:cs="Calibri,BoldItalic"/>
          <w:bCs/>
          <w:i/>
          <w:iCs/>
          <w:color w:val="000000" w:themeColor="text1"/>
          <w:sz w:val="24"/>
        </w:rPr>
        <w:br/>
        <w:t xml:space="preserve">w art. 22a ustawy </w:t>
      </w:r>
      <w:proofErr w:type="spellStart"/>
      <w:r w:rsidRPr="00BE369A">
        <w:rPr>
          <w:rFonts w:ascii="Calibri" w:hAnsi="Calibri" w:cs="Calibri,BoldItalic"/>
          <w:bCs/>
          <w:i/>
          <w:iCs/>
          <w:color w:val="000000" w:themeColor="text1"/>
          <w:sz w:val="24"/>
        </w:rPr>
        <w:t>Pzp</w:t>
      </w:r>
      <w:proofErr w:type="spellEnd"/>
      <w:r w:rsidRPr="00BE369A">
        <w:rPr>
          <w:rFonts w:ascii="Calibri" w:hAnsi="Calibri" w:cs="Calibri,BoldItalic"/>
          <w:bCs/>
          <w:i/>
          <w:iCs/>
          <w:color w:val="000000" w:themeColor="text1"/>
          <w:sz w:val="24"/>
        </w:rPr>
        <w:t xml:space="preserve">, </w:t>
      </w:r>
      <w:r w:rsidRPr="00BE369A">
        <w:rPr>
          <w:rFonts w:ascii="Calibri" w:hAnsi="Calibri"/>
          <w:i/>
          <w:color w:val="000000" w:themeColor="text1"/>
          <w:sz w:val="24"/>
        </w:rPr>
        <w:t xml:space="preserve">w celu wykazania braku istnienia wobec nich podstaw wykluczenia oraz spełniania, w zakresie, w jakim powołuje się na ich zasoby, warunków udziału </w:t>
      </w:r>
      <w:r w:rsidRPr="00BE369A">
        <w:rPr>
          <w:rFonts w:ascii="Calibri" w:hAnsi="Calibri"/>
          <w:i/>
          <w:color w:val="000000" w:themeColor="text1"/>
          <w:sz w:val="24"/>
        </w:rPr>
        <w:br/>
        <w:t>w postępowaniu składa także Jednolity Europejski Dokument Zamówienia JEDZ</w:t>
      </w:r>
      <w:r w:rsidRPr="00BE369A">
        <w:rPr>
          <w:i/>
          <w:color w:val="000000" w:themeColor="text1"/>
          <w:sz w:val="24"/>
        </w:rPr>
        <w:t xml:space="preserve"> </w:t>
      </w:r>
      <w:r w:rsidRPr="00BE369A">
        <w:rPr>
          <w:rFonts w:ascii="Calibri" w:hAnsi="Calibri"/>
          <w:i/>
          <w:color w:val="000000" w:themeColor="text1"/>
          <w:sz w:val="24"/>
        </w:rPr>
        <w:t xml:space="preserve">dotyczące tych podmiotów w formie dokumentu elektronicznego, podpisanego kwalifikowanym podpisem elektronicznym przez każdego </w:t>
      </w:r>
      <w:r>
        <w:rPr>
          <w:rFonts w:ascii="Calibri" w:hAnsi="Calibri"/>
          <w:i/>
          <w:sz w:val="24"/>
        </w:rPr>
        <w:t>z wymienionych podmiotów.</w:t>
      </w:r>
    </w:p>
    <w:p w14:paraId="29B6A750" w14:textId="77777777" w:rsidR="00155B34" w:rsidRDefault="00155B34">
      <w:pPr>
        <w:pStyle w:val="Akapitzlist"/>
        <w:tabs>
          <w:tab w:val="left" w:pos="709"/>
        </w:tabs>
        <w:ind w:left="709" w:hanging="360"/>
      </w:pPr>
    </w:p>
    <w:p w14:paraId="5F3D75B0" w14:textId="77777777" w:rsidR="00155B34" w:rsidRDefault="0079785A">
      <w:pPr>
        <w:pStyle w:val="Normalny1"/>
        <w:numPr>
          <w:ilvl w:val="1"/>
          <w:numId w:val="2"/>
        </w:numPr>
        <w:tabs>
          <w:tab w:val="left" w:pos="426"/>
        </w:tabs>
        <w:spacing w:after="0" w:line="240" w:lineRule="auto"/>
        <w:ind w:left="426" w:right="34"/>
        <w:rPr>
          <w:rFonts w:ascii="Calibri" w:hAnsi="Calibri"/>
          <w:b/>
          <w:sz w:val="24"/>
          <w:u w:val="single"/>
        </w:rPr>
      </w:pPr>
      <w:r>
        <w:rPr>
          <w:rFonts w:ascii="Calibri" w:hAnsi="Calibri"/>
          <w:b/>
          <w:sz w:val="24"/>
          <w:u w:val="single"/>
        </w:rPr>
        <w:lastRenderedPageBreak/>
        <w:t>Próbka oferowanego Systemu zgodnie z wymaganiami opisanymi w Dodatku nr 10 do SIWZ (dotyczy jedynie I części zamówienia).</w:t>
      </w:r>
    </w:p>
    <w:p w14:paraId="53D8C1AB" w14:textId="77777777" w:rsidR="00155B34" w:rsidRDefault="0079785A">
      <w:pPr>
        <w:pStyle w:val="Normalny1"/>
        <w:numPr>
          <w:ilvl w:val="1"/>
          <w:numId w:val="2"/>
        </w:numPr>
        <w:tabs>
          <w:tab w:val="left" w:pos="426"/>
        </w:tabs>
        <w:spacing w:after="0" w:line="240" w:lineRule="auto"/>
        <w:ind w:left="426" w:right="34"/>
        <w:rPr>
          <w:rFonts w:ascii="Calibri" w:hAnsi="Calibri" w:cs="Calibri"/>
          <w:sz w:val="24"/>
        </w:rPr>
      </w:pPr>
      <w:r>
        <w:rPr>
          <w:rFonts w:ascii="Calibri" w:hAnsi="Calibri" w:cs="Calibri"/>
          <w:sz w:val="24"/>
        </w:rPr>
        <w:t xml:space="preserve">Uzupełniony przez Wykonawcę Dodatek Nr 1a, 1b (w zależności od części zamówienia), stanowiący treść oferty Wykonawcy w zakresie zaoferowanego sprzętu. </w:t>
      </w:r>
    </w:p>
    <w:p w14:paraId="3D8AAA11" w14:textId="77777777" w:rsidR="00155B34" w:rsidRDefault="00155B34">
      <w:pPr>
        <w:pStyle w:val="Normalny1"/>
        <w:tabs>
          <w:tab w:val="left" w:pos="426"/>
        </w:tabs>
        <w:spacing w:after="0" w:line="240" w:lineRule="auto"/>
        <w:ind w:left="426" w:right="34" w:hanging="360"/>
        <w:rPr>
          <w:rFonts w:ascii="Calibri" w:hAnsi="Calibri"/>
        </w:rPr>
      </w:pPr>
    </w:p>
    <w:p w14:paraId="0BAB2C10" w14:textId="77777777" w:rsidR="00155B34" w:rsidRDefault="0079785A" w:rsidP="005D4958">
      <w:pPr>
        <w:pStyle w:val="Normalny1"/>
        <w:numPr>
          <w:ilvl w:val="0"/>
          <w:numId w:val="10"/>
        </w:numPr>
        <w:spacing w:after="0" w:line="240" w:lineRule="auto"/>
        <w:ind w:left="426" w:right="34"/>
        <w:rPr>
          <w:rFonts w:ascii="Calibri" w:hAnsi="Calibri"/>
          <w:b/>
          <w:bCs/>
          <w:i/>
          <w:sz w:val="24"/>
          <w:highlight w:val="lightGray"/>
          <w:u w:val="single"/>
        </w:rPr>
      </w:pPr>
      <w:r>
        <w:rPr>
          <w:rFonts w:ascii="Calibri" w:hAnsi="Calibri"/>
          <w:b/>
          <w:bCs/>
          <w:i/>
          <w:sz w:val="24"/>
          <w:highlight w:val="lightGray"/>
          <w:u w:val="single"/>
        </w:rPr>
        <w:t xml:space="preserve">Dokumenty składane w terminie 3 dni od daty zamieszczenia przez Zamawiającego na stronie internetowej Zamawiającego informacji, o której mowa w art. 86 ust. 5 ustawy </w:t>
      </w:r>
      <w:proofErr w:type="spellStart"/>
      <w:r>
        <w:rPr>
          <w:rFonts w:ascii="Calibri" w:hAnsi="Calibri"/>
          <w:b/>
          <w:bCs/>
          <w:i/>
          <w:sz w:val="24"/>
          <w:highlight w:val="lightGray"/>
          <w:u w:val="single"/>
        </w:rPr>
        <w:t>Pzp</w:t>
      </w:r>
      <w:proofErr w:type="spellEnd"/>
      <w:r>
        <w:rPr>
          <w:rFonts w:ascii="Calibri" w:hAnsi="Calibri"/>
          <w:b/>
          <w:bCs/>
          <w:i/>
          <w:sz w:val="24"/>
          <w:highlight w:val="lightGray"/>
          <w:u w:val="single"/>
        </w:rPr>
        <w:t>, w tym wykazu wykonawców</w:t>
      </w:r>
    </w:p>
    <w:p w14:paraId="40C62C24" w14:textId="77777777" w:rsidR="00155B34" w:rsidRDefault="0079785A">
      <w:pPr>
        <w:pStyle w:val="Akapitzlist"/>
        <w:numPr>
          <w:ilvl w:val="6"/>
          <w:numId w:val="2"/>
        </w:numPr>
        <w:ind w:left="357"/>
        <w:rPr>
          <w:rFonts w:ascii="Calibri" w:hAnsi="Calibri"/>
          <w:sz w:val="24"/>
        </w:rPr>
      </w:pPr>
      <w:r>
        <w:rPr>
          <w:rFonts w:ascii="Calibri" w:hAnsi="Calibri" w:cs="Arial"/>
          <w:b/>
          <w:sz w:val="24"/>
          <w:u w:val="single"/>
        </w:rPr>
        <w:t xml:space="preserve">Oświadczenie o przynależności lub braku przynależności do tej samej grupy kapitałowej, </w:t>
      </w:r>
      <w:r>
        <w:rPr>
          <w:rFonts w:ascii="Calibri" w:hAnsi="Calibri" w:cs="Arial"/>
          <w:b/>
          <w:sz w:val="24"/>
          <w:u w:val="single"/>
        </w:rPr>
        <w:br/>
      </w:r>
      <w:r>
        <w:rPr>
          <w:rFonts w:ascii="Calibri" w:hAnsi="Calibri"/>
          <w:sz w:val="24"/>
        </w:rPr>
        <w:t xml:space="preserve">o której mowa w art. 24 ust. 1 pkt. 23 ustawy </w:t>
      </w:r>
      <w:proofErr w:type="spellStart"/>
      <w:r>
        <w:rPr>
          <w:rFonts w:ascii="Calibri" w:hAnsi="Calibri"/>
          <w:sz w:val="24"/>
        </w:rPr>
        <w:t>Pzp</w:t>
      </w:r>
      <w:proofErr w:type="spellEnd"/>
      <w:r>
        <w:rPr>
          <w:rFonts w:ascii="Calibri" w:hAnsi="Calibri"/>
          <w:sz w:val="24"/>
        </w:rPr>
        <w:t xml:space="preserve"> – </w:t>
      </w:r>
      <w:r>
        <w:rPr>
          <w:rFonts w:ascii="Calibri" w:hAnsi="Calibri"/>
          <w:bCs/>
          <w:sz w:val="24"/>
        </w:rPr>
        <w:t xml:space="preserve">wg wzoru określonego </w:t>
      </w:r>
      <w:r>
        <w:rPr>
          <w:rFonts w:ascii="Calibri" w:hAnsi="Calibri"/>
          <w:bCs/>
          <w:i/>
          <w:sz w:val="24"/>
          <w:u w:val="single"/>
        </w:rPr>
        <w:t xml:space="preserve">w Dodatku nr 3 do SIWZ – </w:t>
      </w:r>
      <w:r>
        <w:rPr>
          <w:rFonts w:ascii="Calibri" w:hAnsi="Calibri"/>
          <w:sz w:val="24"/>
        </w:rPr>
        <w:t xml:space="preserve">(składane po otwarciu ofert). </w:t>
      </w:r>
    </w:p>
    <w:p w14:paraId="0D98421D" w14:textId="77777777" w:rsidR="00155B34" w:rsidRDefault="0079785A">
      <w:pPr>
        <w:pStyle w:val="Normalny1"/>
        <w:tabs>
          <w:tab w:val="left" w:pos="426"/>
        </w:tabs>
        <w:spacing w:after="0" w:line="240" w:lineRule="auto"/>
        <w:ind w:left="425" w:right="34"/>
        <w:rPr>
          <w:rFonts w:ascii="Calibri" w:hAnsi="Calibri" w:cs="Calibri"/>
          <w:i/>
          <w:sz w:val="24"/>
          <w:u w:val="single"/>
          <w:lang w:eastAsia="pl-PL"/>
        </w:rPr>
      </w:pPr>
      <w:r>
        <w:rPr>
          <w:rFonts w:ascii="Calibri" w:hAnsi="Calibri" w:cs="Calibri"/>
          <w:i/>
          <w:sz w:val="24"/>
          <w:u w:val="single"/>
          <w:lang w:eastAsia="pl-PL"/>
        </w:rPr>
        <w:t>UWAGA</w:t>
      </w:r>
    </w:p>
    <w:p w14:paraId="252D0EA1" w14:textId="77777777" w:rsidR="00155B34" w:rsidRDefault="0079785A" w:rsidP="005D4958">
      <w:pPr>
        <w:pStyle w:val="Normalny1"/>
        <w:numPr>
          <w:ilvl w:val="0"/>
          <w:numId w:val="33"/>
        </w:numPr>
        <w:tabs>
          <w:tab w:val="left" w:pos="709"/>
        </w:tabs>
        <w:spacing w:after="120" w:line="240" w:lineRule="auto"/>
        <w:ind w:left="709" w:right="34" w:hanging="357"/>
        <w:rPr>
          <w:rFonts w:ascii="Calibri" w:hAnsi="Calibri" w:cs="Calibri"/>
          <w:i/>
          <w:sz w:val="24"/>
          <w:lang w:eastAsia="pl-PL"/>
        </w:rPr>
      </w:pPr>
      <w:r>
        <w:rPr>
          <w:rFonts w:ascii="Calibri" w:hAnsi="Calibri" w:cs="Calibri"/>
          <w:i/>
          <w:sz w:val="24"/>
          <w:lang w:eastAsia="pl-PL"/>
        </w:rPr>
        <w:t>Oświadczenie, o którym mowa w ust. 1</w:t>
      </w:r>
      <w:r>
        <w:rPr>
          <w:rFonts w:ascii="Calibri" w:hAnsi="Calibri" w:cs="Calibri"/>
          <w:i/>
          <w:sz w:val="24"/>
          <w:u w:val="single"/>
          <w:lang w:eastAsia="pl-PL"/>
        </w:rPr>
        <w:t xml:space="preserve"> Wykonawca składa po otwarciu ofert</w:t>
      </w:r>
      <w:r>
        <w:rPr>
          <w:rFonts w:ascii="Calibri" w:hAnsi="Calibri" w:cs="Calibri"/>
          <w:i/>
          <w:sz w:val="24"/>
          <w:lang w:eastAsia="pl-PL"/>
        </w:rPr>
        <w:t xml:space="preserve">, w terminie 3 dni od daty zamieszczenia przez Zamawiającego na stronie internetowej Zamawiającego informacji, o której mowa w art. 86 ust. 5 ustawy </w:t>
      </w:r>
      <w:proofErr w:type="spellStart"/>
      <w:r>
        <w:rPr>
          <w:rFonts w:ascii="Calibri" w:hAnsi="Calibri" w:cs="Calibri"/>
          <w:i/>
          <w:sz w:val="24"/>
          <w:lang w:eastAsia="pl-PL"/>
        </w:rPr>
        <w:t>Pzp</w:t>
      </w:r>
      <w:proofErr w:type="spellEnd"/>
      <w:r>
        <w:rPr>
          <w:rFonts w:ascii="Calibri" w:hAnsi="Calibri" w:cs="Calibri"/>
          <w:i/>
          <w:sz w:val="24"/>
          <w:lang w:eastAsia="pl-PL"/>
        </w:rPr>
        <w:t>, w tym wykazu wykonawców.</w:t>
      </w:r>
    </w:p>
    <w:p w14:paraId="4C9703E4" w14:textId="77777777" w:rsidR="00155B34" w:rsidRDefault="0079785A" w:rsidP="005D4958">
      <w:pPr>
        <w:pStyle w:val="Normalny1"/>
        <w:numPr>
          <w:ilvl w:val="0"/>
          <w:numId w:val="33"/>
        </w:numPr>
        <w:tabs>
          <w:tab w:val="left" w:pos="709"/>
        </w:tabs>
        <w:spacing w:after="120" w:line="240" w:lineRule="auto"/>
        <w:ind w:left="709" w:right="34" w:hanging="357"/>
        <w:rPr>
          <w:rFonts w:ascii="Calibri" w:hAnsi="Calibri" w:cs="Calibri"/>
          <w:i/>
          <w:sz w:val="24"/>
          <w:lang w:eastAsia="pl-PL"/>
        </w:rPr>
      </w:pPr>
      <w:r>
        <w:rPr>
          <w:rFonts w:ascii="Calibri" w:hAnsi="Calibri" w:cs="Calibri"/>
          <w:i/>
          <w:sz w:val="24"/>
          <w:lang w:eastAsia="pl-PL"/>
        </w:rPr>
        <w:t>Złożenie oświadczenia wraz z ofertą dopuszczalne jest tylko w przypadku, gdy wykonawca nie przynależy do żadnej grupy kapitałowej (pkt 1 oświadczenia).</w:t>
      </w:r>
    </w:p>
    <w:p w14:paraId="587D0DA8" w14:textId="77777777" w:rsidR="00155B34" w:rsidRDefault="0079785A" w:rsidP="005D4958">
      <w:pPr>
        <w:pStyle w:val="Normalny1"/>
        <w:numPr>
          <w:ilvl w:val="0"/>
          <w:numId w:val="33"/>
        </w:numPr>
        <w:tabs>
          <w:tab w:val="left" w:pos="709"/>
        </w:tabs>
        <w:spacing w:after="120" w:line="240" w:lineRule="auto"/>
        <w:ind w:left="709" w:right="34" w:hanging="357"/>
        <w:rPr>
          <w:rFonts w:ascii="Calibri" w:hAnsi="Calibri" w:cs="Calibri"/>
          <w:i/>
          <w:sz w:val="24"/>
          <w:lang w:eastAsia="pl-PL"/>
        </w:rPr>
      </w:pPr>
      <w:r>
        <w:rPr>
          <w:rFonts w:ascii="Calibri" w:hAnsi="Calibri" w:cs="Calibri"/>
          <w:i/>
          <w:sz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14:paraId="5081B8FA" w14:textId="77777777" w:rsidR="00155B34" w:rsidRDefault="0079785A" w:rsidP="00612FCD">
      <w:pPr>
        <w:pStyle w:val="Normalny1"/>
        <w:tabs>
          <w:tab w:val="left" w:pos="426"/>
        </w:tabs>
        <w:spacing w:after="120" w:line="240" w:lineRule="auto"/>
        <w:ind w:right="34"/>
        <w:rPr>
          <w:rFonts w:ascii="Calibri" w:hAnsi="Calibri"/>
          <w:bCs/>
          <w:iCs/>
          <w:sz w:val="24"/>
          <w:lang w:eastAsia="pl-PL"/>
        </w:rPr>
      </w:pPr>
      <w:r>
        <w:rPr>
          <w:rFonts w:ascii="Calibri" w:hAnsi="Calibri"/>
          <w:bCs/>
          <w:iCs/>
          <w:sz w:val="24"/>
          <w:u w:val="single"/>
          <w:lang w:eastAsia="pl-PL"/>
        </w:rPr>
        <w:t>W przypadku wspólnego ubiegania się o zamówienie przez wykonawców</w:t>
      </w:r>
      <w:r>
        <w:rPr>
          <w:rFonts w:ascii="Calibri" w:hAnsi="Calibri"/>
          <w:bCs/>
          <w:iCs/>
          <w:sz w:val="24"/>
          <w:lang w:eastAsia="pl-PL"/>
        </w:rPr>
        <w:t>, oświadczenia,</w:t>
      </w:r>
      <w:r>
        <w:rPr>
          <w:rFonts w:ascii="Calibri" w:hAnsi="Calibri"/>
          <w:bCs/>
          <w:iCs/>
          <w:sz w:val="24"/>
          <w:lang w:eastAsia="pl-PL"/>
        </w:rPr>
        <w:br/>
        <w:t xml:space="preserve">o których mowa w </w:t>
      </w:r>
      <w:r>
        <w:rPr>
          <w:rFonts w:ascii="Calibri" w:hAnsi="Calibri"/>
          <w:bCs/>
          <w:iCs/>
          <w:sz w:val="24"/>
          <w:u w:val="single"/>
          <w:lang w:eastAsia="pl-PL"/>
        </w:rPr>
        <w:t xml:space="preserve">lit. A </w:t>
      </w:r>
      <w:r>
        <w:rPr>
          <w:rFonts w:ascii="Calibri" w:hAnsi="Calibri" w:cs="Calibri"/>
          <w:sz w:val="24"/>
          <w:u w:val="single"/>
          <w:lang w:eastAsia="pl-PL"/>
        </w:rPr>
        <w:t>ust.</w:t>
      </w:r>
      <w:r>
        <w:rPr>
          <w:rFonts w:ascii="Calibri" w:hAnsi="Calibri"/>
          <w:bCs/>
          <w:iCs/>
          <w:sz w:val="24"/>
          <w:u w:val="single"/>
          <w:lang w:eastAsia="pl-PL"/>
        </w:rPr>
        <w:t xml:space="preserve"> </w:t>
      </w:r>
      <w:r w:rsidRPr="00612FCD">
        <w:rPr>
          <w:rFonts w:ascii="Calibri" w:hAnsi="Calibri"/>
          <w:bCs/>
          <w:iCs/>
          <w:sz w:val="24"/>
          <w:u w:val="single"/>
          <w:lang w:eastAsia="pl-PL"/>
        </w:rPr>
        <w:t>1</w:t>
      </w:r>
      <w:r w:rsidRPr="00612FCD">
        <w:rPr>
          <w:rFonts w:ascii="Calibri" w:hAnsi="Calibri"/>
          <w:bCs/>
          <w:iCs/>
          <w:sz w:val="24"/>
          <w:lang w:eastAsia="pl-PL"/>
        </w:rPr>
        <w:t xml:space="preserve"> składa</w:t>
      </w:r>
      <w:r>
        <w:rPr>
          <w:rFonts w:ascii="Calibri" w:hAnsi="Calibri"/>
          <w:bCs/>
          <w:iCs/>
          <w:sz w:val="24"/>
          <w:lang w:eastAsia="pl-PL"/>
        </w:rPr>
        <w:t xml:space="preserve"> każdy z wykonawców wspólnie ubiegających się </w:t>
      </w:r>
      <w:r>
        <w:rPr>
          <w:rFonts w:ascii="Calibri" w:hAnsi="Calibri"/>
          <w:bCs/>
          <w:iCs/>
          <w:sz w:val="24"/>
          <w:lang w:eastAsia="pl-PL"/>
        </w:rPr>
        <w:br/>
        <w:t xml:space="preserve">o zamówienie. </w:t>
      </w:r>
    </w:p>
    <w:p w14:paraId="1BA22B96" w14:textId="77777777" w:rsidR="00155B34" w:rsidRDefault="0079785A" w:rsidP="005D4958">
      <w:pPr>
        <w:pStyle w:val="Normalny1"/>
        <w:numPr>
          <w:ilvl w:val="0"/>
          <w:numId w:val="10"/>
        </w:numPr>
        <w:spacing w:before="120" w:after="120" w:line="240" w:lineRule="auto"/>
        <w:ind w:left="426" w:right="34"/>
        <w:rPr>
          <w:rFonts w:ascii="Calibri" w:hAnsi="Calibri"/>
          <w:b/>
          <w:bCs/>
          <w:i/>
          <w:sz w:val="24"/>
          <w:highlight w:val="lightGray"/>
          <w:u w:val="single"/>
        </w:rPr>
      </w:pPr>
      <w:r>
        <w:rPr>
          <w:rFonts w:ascii="Calibri" w:hAnsi="Calibri"/>
          <w:b/>
          <w:bCs/>
          <w:i/>
          <w:sz w:val="24"/>
          <w:highlight w:val="lightGray"/>
          <w:u w:val="single"/>
        </w:rPr>
        <w:t xml:space="preserve">Dokumenty potwierdzające brak podstaw do wykluczenia z udziału w postępowaniu oraz spełnianie warunków udziału w postępowaniu oraz  spełnianie przez oferowane dostawy wymagań określonych przez zamawiającego – składane na wezwanie zamawiającego (przed wyborem oferty): </w:t>
      </w:r>
    </w:p>
    <w:p w14:paraId="376EC806" w14:textId="77777777" w:rsidR="00155B34" w:rsidRPr="001A6BC8" w:rsidRDefault="0079785A">
      <w:pPr>
        <w:pStyle w:val="Normalny1"/>
        <w:spacing w:before="120" w:after="120" w:line="240" w:lineRule="auto"/>
        <w:ind w:left="426" w:right="34"/>
        <w:rPr>
          <w:rFonts w:ascii="Calibri" w:hAnsi="Calibri"/>
          <w:sz w:val="24"/>
        </w:rPr>
      </w:pPr>
      <w:r w:rsidRPr="001A6BC8">
        <w:rPr>
          <w:rFonts w:ascii="Calibri" w:hAnsi="Calibri"/>
          <w:sz w:val="24"/>
        </w:rPr>
        <w:t xml:space="preserve">Zgodnie z art. 26 ust. 1 ustawy </w:t>
      </w:r>
      <w:proofErr w:type="spellStart"/>
      <w:r w:rsidRPr="001A6BC8">
        <w:rPr>
          <w:rFonts w:ascii="Calibri" w:hAnsi="Calibri"/>
          <w:sz w:val="24"/>
        </w:rPr>
        <w:t>Pzp</w:t>
      </w:r>
      <w:proofErr w:type="spellEnd"/>
      <w:r w:rsidRPr="001A6BC8">
        <w:rPr>
          <w:rFonts w:ascii="Calibri" w:hAnsi="Calibri"/>
          <w:sz w:val="24"/>
        </w:rPr>
        <w:t xml:space="preserve">, Zamawiający wezwie wykonawcę, którego oferta zostanie najwyżej oceniona, do złożenia w wyznaczonym, nie krótszym niż 10 dni, terminie aktualnych na dzień złożenia oświadczeń i dokumentów: </w:t>
      </w:r>
    </w:p>
    <w:p w14:paraId="2FFC604D" w14:textId="67F7E542" w:rsidR="00155B34" w:rsidRPr="00BE369A" w:rsidRDefault="0079785A" w:rsidP="005D4958">
      <w:pPr>
        <w:pStyle w:val="Akapitzlist"/>
        <w:numPr>
          <w:ilvl w:val="0"/>
          <w:numId w:val="34"/>
        </w:numPr>
        <w:spacing w:before="120" w:after="120"/>
        <w:ind w:left="709"/>
        <w:rPr>
          <w:rFonts w:ascii="Calibri" w:hAnsi="Calibri" w:cs="Arial"/>
          <w:b/>
          <w:sz w:val="24"/>
          <w:u w:val="single"/>
        </w:rPr>
      </w:pPr>
      <w:r w:rsidRPr="00BE369A">
        <w:rPr>
          <w:rFonts w:ascii="Calibri" w:hAnsi="Calibri" w:cs="Arial"/>
          <w:b/>
          <w:sz w:val="24"/>
          <w:u w:val="single"/>
        </w:rPr>
        <w:t>1. potwierdzających brak podstaw wykluczenia z udziału w postępowaniu:</w:t>
      </w:r>
    </w:p>
    <w:p w14:paraId="000746D0" w14:textId="77777777" w:rsidR="00155B34" w:rsidRDefault="0079785A" w:rsidP="005D4958">
      <w:pPr>
        <w:pStyle w:val="Normalny1"/>
        <w:numPr>
          <w:ilvl w:val="3"/>
          <w:numId w:val="45"/>
        </w:numPr>
        <w:tabs>
          <w:tab w:val="left" w:pos="993"/>
        </w:tabs>
        <w:spacing w:before="120" w:after="120" w:line="240" w:lineRule="auto"/>
        <w:ind w:left="992" w:hanging="357"/>
        <w:rPr>
          <w:rFonts w:ascii="Calibri" w:hAnsi="Calibri"/>
          <w:sz w:val="24"/>
        </w:rPr>
      </w:pPr>
      <w:r>
        <w:rPr>
          <w:rFonts w:ascii="Calibri" w:hAnsi="Calibri"/>
          <w:sz w:val="24"/>
          <w:u w:val="single"/>
        </w:rPr>
        <w:t>informacje z Krajowego Rejestru Karnego</w:t>
      </w:r>
      <w:r>
        <w:rPr>
          <w:rFonts w:ascii="Calibri" w:hAnsi="Calibri"/>
          <w:sz w:val="24"/>
        </w:rPr>
        <w:t xml:space="preserve"> w zakresie określonym w art. 24 ust. 1 pkt 13, 14 i 21 ustawy </w:t>
      </w:r>
      <w:proofErr w:type="spellStart"/>
      <w:r>
        <w:rPr>
          <w:rFonts w:ascii="Calibri" w:hAnsi="Calibri"/>
          <w:sz w:val="24"/>
        </w:rPr>
        <w:t>Pzp</w:t>
      </w:r>
      <w:proofErr w:type="spellEnd"/>
      <w:r>
        <w:rPr>
          <w:rFonts w:ascii="Calibri" w:hAnsi="Calibri"/>
          <w:sz w:val="24"/>
        </w:rPr>
        <w:t xml:space="preserve"> – wystawione nie wcześniej niż 6 miesięcy przed upływem terminu składania ofert,</w:t>
      </w:r>
    </w:p>
    <w:p w14:paraId="32344F10" w14:textId="77777777" w:rsidR="00155B34" w:rsidRDefault="0079785A" w:rsidP="005D4958">
      <w:pPr>
        <w:pStyle w:val="Normalny1"/>
        <w:numPr>
          <w:ilvl w:val="3"/>
          <w:numId w:val="45"/>
        </w:numPr>
        <w:tabs>
          <w:tab w:val="left" w:pos="993"/>
        </w:tabs>
        <w:spacing w:line="240" w:lineRule="auto"/>
        <w:ind w:left="992" w:hanging="357"/>
        <w:rPr>
          <w:rFonts w:ascii="Calibri" w:hAnsi="Calibri"/>
          <w:sz w:val="24"/>
        </w:rPr>
      </w:pPr>
      <w:r>
        <w:rPr>
          <w:rFonts w:ascii="Calibri" w:hAnsi="Calibri"/>
          <w:sz w:val="24"/>
          <w:u w:val="single"/>
        </w:rPr>
        <w:t>odpis z właściwego rejestru lub z centralnej ewidencji i informacji o działalności gospodarczej</w:t>
      </w:r>
      <w:r>
        <w:rPr>
          <w:rFonts w:ascii="Calibri" w:hAnsi="Calibri"/>
          <w:sz w:val="24"/>
        </w:rPr>
        <w:t xml:space="preserve">, jeżeli odrębne przepisy wymagają wpisu do rejestru lub ewidencji, w celu potwierdzenia braku podstaw wykluczenia na podstawie art. 24 ust. 5 pkt 1 ustawy </w:t>
      </w:r>
      <w:proofErr w:type="spellStart"/>
      <w:r>
        <w:rPr>
          <w:rFonts w:ascii="Calibri" w:hAnsi="Calibri"/>
          <w:sz w:val="24"/>
        </w:rPr>
        <w:t>Pzp</w:t>
      </w:r>
      <w:proofErr w:type="spellEnd"/>
      <w:r>
        <w:rPr>
          <w:rFonts w:ascii="Calibri" w:hAnsi="Calibri"/>
          <w:sz w:val="24"/>
        </w:rPr>
        <w:t>,</w:t>
      </w:r>
    </w:p>
    <w:p w14:paraId="1BC9E6D1" w14:textId="77777777" w:rsidR="00155B34" w:rsidRDefault="0079785A" w:rsidP="005D4958">
      <w:pPr>
        <w:pStyle w:val="Normalny1"/>
        <w:numPr>
          <w:ilvl w:val="3"/>
          <w:numId w:val="45"/>
        </w:numPr>
        <w:tabs>
          <w:tab w:val="left" w:pos="993"/>
        </w:tabs>
        <w:spacing w:before="120" w:after="120" w:line="240" w:lineRule="auto"/>
        <w:ind w:left="992" w:hanging="357"/>
        <w:rPr>
          <w:rFonts w:ascii="Calibri" w:hAnsi="Calibri"/>
          <w:sz w:val="24"/>
        </w:rPr>
      </w:pPr>
      <w:r>
        <w:rPr>
          <w:rFonts w:ascii="Calibri" w:hAnsi="Calibri"/>
          <w:sz w:val="24"/>
          <w:u w:val="single"/>
        </w:rPr>
        <w:t>zaświadczenie właściwego naczelnika urzędu skarbowego</w:t>
      </w:r>
      <w:r>
        <w:rPr>
          <w:rFonts w:ascii="Calibri" w:hAnsi="Calibri"/>
          <w:sz w:val="24"/>
        </w:rPr>
        <w:t xml:space="preserve">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BA8A469" w14:textId="77777777" w:rsidR="00155B34" w:rsidRDefault="0079785A" w:rsidP="005D4958">
      <w:pPr>
        <w:pStyle w:val="Normalny1"/>
        <w:numPr>
          <w:ilvl w:val="3"/>
          <w:numId w:val="45"/>
        </w:numPr>
        <w:tabs>
          <w:tab w:val="left" w:pos="993"/>
        </w:tabs>
        <w:spacing w:before="120" w:after="120" w:line="240" w:lineRule="auto"/>
        <w:ind w:left="992" w:hanging="357"/>
        <w:rPr>
          <w:rFonts w:ascii="Calibri" w:hAnsi="Calibri"/>
          <w:sz w:val="24"/>
        </w:rPr>
      </w:pPr>
      <w:r>
        <w:rPr>
          <w:rFonts w:ascii="Calibri" w:hAnsi="Calibri"/>
          <w:sz w:val="24"/>
          <w:u w:val="single"/>
        </w:rPr>
        <w:lastRenderedPageBreak/>
        <w:t>zaświadczenie właściwej terenowej jednostki organizacyjnej Zakładu Ubezpieczeń Społecznych lub Kasy Rolniczego Ubezpieczenia Społecznego albo innego dokumentu potwierdzającego</w:t>
      </w:r>
      <w:r>
        <w:rPr>
          <w:rFonts w:ascii="Calibri" w:hAnsi="Calibri"/>
          <w:sz w:val="24"/>
        </w:rPr>
        <w:t xml:space="preserve">,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Pr>
          <w:rFonts w:ascii="Calibri" w:hAnsi="Calibri"/>
          <w:sz w:val="24"/>
        </w:rPr>
        <w:br/>
        <w:t>z ewentualnymi odsetkami lub grzywnami, w szczególności uzyskał przewidziane prawem zwolnienie, odroczenie lub rozłożenie na raty zaległych płatności lub wstrzymanie w całości wykonania decyzji właściwego organu,</w:t>
      </w:r>
    </w:p>
    <w:p w14:paraId="7FB82ABB" w14:textId="77777777" w:rsidR="00155B34" w:rsidRDefault="0079785A" w:rsidP="005D4958">
      <w:pPr>
        <w:pStyle w:val="Normalny1"/>
        <w:numPr>
          <w:ilvl w:val="3"/>
          <w:numId w:val="45"/>
        </w:numPr>
        <w:tabs>
          <w:tab w:val="left" w:pos="993"/>
        </w:tabs>
        <w:spacing w:before="120" w:after="120" w:line="240" w:lineRule="auto"/>
        <w:ind w:left="992" w:hanging="357"/>
        <w:rPr>
          <w:rFonts w:ascii="Calibri" w:hAnsi="Calibri"/>
          <w:sz w:val="24"/>
        </w:rPr>
      </w:pPr>
      <w:r>
        <w:rPr>
          <w:rFonts w:ascii="Calibri" w:hAnsi="Calibri"/>
          <w:sz w:val="24"/>
          <w:u w:val="single"/>
        </w:rPr>
        <w:t>oświadczenia wykonawcy</w:t>
      </w:r>
      <w:r>
        <w:rPr>
          <w:rFonts w:ascii="Calibri" w:hAnsi="Calibri"/>
          <w:sz w:val="24"/>
        </w:rPr>
        <w:t xml:space="preserve"> o braku wydania wobec niego prawomocnego wyroku sądu lub ostatecznej decyzji administracyjnej o zaleganiu z uiszczaniem podatków, opłat lub składek na ubezpieczenia społeczne lub zdrowotne– oświadczenie ujęte </w:t>
      </w:r>
      <w:r>
        <w:rPr>
          <w:rFonts w:ascii="Calibri" w:hAnsi="Calibri"/>
          <w:sz w:val="24"/>
        </w:rPr>
        <w:br/>
        <w:t xml:space="preserve">w </w:t>
      </w:r>
      <w:r>
        <w:rPr>
          <w:rFonts w:ascii="Calibri" w:hAnsi="Calibri"/>
          <w:i/>
          <w:sz w:val="24"/>
          <w:u w:val="single"/>
        </w:rPr>
        <w:t>Dodatku nr 4 do SIWZ</w:t>
      </w:r>
      <w:r>
        <w:rPr>
          <w:rFonts w:ascii="Calibri" w:hAnsi="Calibri"/>
          <w:sz w:val="24"/>
        </w:rPr>
        <w:t xml:space="preserve"> albo – w przypadku wydania takiego wyroku lub decyzji - dokumenty potwierdzające dokonanie płatności tych należności wraz z ewentualnymi odsetkami lub grzywnami lub zawarcie wiążącego porozumienia w sprawie spłat tych należności,</w:t>
      </w:r>
    </w:p>
    <w:p w14:paraId="574C38ED" w14:textId="77777777" w:rsidR="00155B34" w:rsidRDefault="0079785A" w:rsidP="005D4958">
      <w:pPr>
        <w:pStyle w:val="Normalny1"/>
        <w:numPr>
          <w:ilvl w:val="3"/>
          <w:numId w:val="45"/>
        </w:numPr>
        <w:tabs>
          <w:tab w:val="left" w:pos="993"/>
        </w:tabs>
        <w:spacing w:before="120" w:after="120" w:line="240" w:lineRule="auto"/>
        <w:ind w:left="992" w:hanging="357"/>
        <w:rPr>
          <w:rFonts w:ascii="Calibri" w:hAnsi="Calibri"/>
          <w:sz w:val="24"/>
        </w:rPr>
      </w:pPr>
      <w:r>
        <w:rPr>
          <w:rFonts w:ascii="Calibri" w:hAnsi="Calibri"/>
          <w:sz w:val="24"/>
          <w:u w:val="single"/>
        </w:rPr>
        <w:t>oświadczenia wykonawcy</w:t>
      </w:r>
      <w:r>
        <w:rPr>
          <w:rFonts w:ascii="Calibri" w:hAnsi="Calibri"/>
          <w:sz w:val="24"/>
        </w:rPr>
        <w:t xml:space="preserve"> o braku orzeczenia wobec niego tytułem środka zapobiegawczego zakazu ubiegania się o zamówienia publiczne - oświadczenie ujęte </w:t>
      </w:r>
      <w:r>
        <w:rPr>
          <w:rFonts w:ascii="Calibri" w:hAnsi="Calibri"/>
          <w:sz w:val="24"/>
        </w:rPr>
        <w:br/>
        <w:t xml:space="preserve">w </w:t>
      </w:r>
      <w:r>
        <w:rPr>
          <w:rFonts w:ascii="Calibri" w:hAnsi="Calibri"/>
          <w:i/>
          <w:sz w:val="24"/>
          <w:u w:val="single"/>
        </w:rPr>
        <w:t>Dodatku nr 4 do SIWZ</w:t>
      </w:r>
      <w:r>
        <w:rPr>
          <w:rFonts w:ascii="Calibri" w:hAnsi="Calibri"/>
          <w:sz w:val="24"/>
        </w:rPr>
        <w:t xml:space="preserve">, </w:t>
      </w:r>
    </w:p>
    <w:p w14:paraId="2230B2A4" w14:textId="77777777" w:rsidR="00155B34" w:rsidRDefault="0079785A" w:rsidP="005D4958">
      <w:pPr>
        <w:pStyle w:val="Normalny1"/>
        <w:numPr>
          <w:ilvl w:val="3"/>
          <w:numId w:val="45"/>
        </w:numPr>
        <w:tabs>
          <w:tab w:val="left" w:pos="993"/>
        </w:tabs>
        <w:spacing w:before="120" w:after="120" w:line="240" w:lineRule="auto"/>
        <w:ind w:left="992" w:hanging="357"/>
        <w:rPr>
          <w:rFonts w:ascii="Calibri" w:hAnsi="Calibri"/>
          <w:sz w:val="24"/>
        </w:rPr>
      </w:pPr>
      <w:r>
        <w:rPr>
          <w:rFonts w:ascii="Calibri" w:hAnsi="Calibri"/>
          <w:sz w:val="24"/>
          <w:u w:val="single"/>
        </w:rPr>
        <w:t>oświadczenie wykonawcy</w:t>
      </w:r>
      <w:r>
        <w:rPr>
          <w:rFonts w:ascii="Calibri" w:hAnsi="Calibri"/>
          <w:sz w:val="24"/>
        </w:rPr>
        <w:t xml:space="preserve"> o niezaleganiu z opłaceniem podatków i opłat lokalnych, </w:t>
      </w:r>
      <w:r>
        <w:rPr>
          <w:rFonts w:ascii="Calibri" w:hAnsi="Calibri"/>
          <w:sz w:val="24"/>
        </w:rPr>
        <w:br/>
        <w:t xml:space="preserve">o których mowa w ustawie z dnia 12 stycznia 1991 r. o podatkach i opłatach lokalnych (Dz. U. </w:t>
      </w:r>
      <w:r w:rsidRPr="006F05F5">
        <w:rPr>
          <w:rFonts w:ascii="Calibri" w:hAnsi="Calibri"/>
          <w:color w:val="000000" w:themeColor="text1"/>
          <w:sz w:val="24"/>
        </w:rPr>
        <w:t>2019 r. poz. 1170</w:t>
      </w:r>
      <w:r>
        <w:rPr>
          <w:rFonts w:ascii="Calibri" w:hAnsi="Calibri"/>
          <w:sz w:val="24"/>
        </w:rPr>
        <w:t xml:space="preserve">) - oświadczenie ujęte w </w:t>
      </w:r>
      <w:r>
        <w:rPr>
          <w:rFonts w:ascii="Calibri" w:hAnsi="Calibri"/>
          <w:i/>
          <w:sz w:val="24"/>
          <w:u w:val="single"/>
        </w:rPr>
        <w:t>Dodatku nr 4 do SIWZ</w:t>
      </w:r>
      <w:r>
        <w:rPr>
          <w:rFonts w:ascii="Calibri" w:hAnsi="Calibri"/>
          <w:sz w:val="24"/>
        </w:rPr>
        <w:t>.</w:t>
      </w:r>
    </w:p>
    <w:p w14:paraId="41420F8D" w14:textId="77777777" w:rsidR="00155B34" w:rsidRPr="00BE369A" w:rsidRDefault="0079785A" w:rsidP="005D4958">
      <w:pPr>
        <w:pStyle w:val="Normalny1"/>
        <w:numPr>
          <w:ilvl w:val="0"/>
          <w:numId w:val="45"/>
        </w:numPr>
        <w:spacing w:before="120" w:after="0"/>
        <w:ind w:left="709"/>
        <w:rPr>
          <w:rFonts w:ascii="Calibri" w:hAnsi="Calibri"/>
          <w:b/>
          <w:sz w:val="24"/>
          <w:u w:val="single"/>
          <w:lang w:eastAsia="pl-PL"/>
        </w:rPr>
      </w:pPr>
      <w:r w:rsidRPr="00BE369A">
        <w:rPr>
          <w:rFonts w:ascii="Calibri" w:hAnsi="Calibri"/>
          <w:b/>
          <w:sz w:val="24"/>
          <w:u w:val="single"/>
          <w:lang w:eastAsia="pl-PL"/>
        </w:rPr>
        <w:t>potwierdzających spełnienia warunków udziału w postępowaniu:</w:t>
      </w:r>
    </w:p>
    <w:p w14:paraId="1E5B6320" w14:textId="77777777" w:rsidR="00155B34" w:rsidRDefault="0079785A" w:rsidP="005D4958">
      <w:pPr>
        <w:pStyle w:val="Normalny1"/>
        <w:numPr>
          <w:ilvl w:val="0"/>
          <w:numId w:val="36"/>
        </w:numPr>
        <w:tabs>
          <w:tab w:val="left" w:pos="360"/>
        </w:tabs>
        <w:spacing w:line="240" w:lineRule="auto"/>
        <w:ind w:left="992" w:hanging="357"/>
        <w:rPr>
          <w:rFonts w:ascii="Calibri" w:hAnsi="Calibri" w:cs="Times New Roman"/>
          <w:sz w:val="24"/>
          <w:shd w:val="clear" w:color="auto" w:fill="FFFFFF"/>
        </w:rPr>
      </w:pPr>
      <w:r>
        <w:rPr>
          <w:rFonts w:ascii="Calibri" w:hAnsi="Calibri" w:cs="Times New Roman"/>
          <w:sz w:val="24"/>
          <w:shd w:val="clear" w:color="auto" w:fill="FFFFFF"/>
        </w:rPr>
        <w:t>kopię opłaconej polisy lub innego dokumentu potwierdzającego, że wykonawca jest ubezpieczony od odpowiedzialności cywilnej w zakresie prowadzonej działalności związanej z przedmiotem zamówienia na sumę gwarancyjną określoną przez Zamawiającego,</w:t>
      </w:r>
    </w:p>
    <w:p w14:paraId="32F6805E" w14:textId="77777777" w:rsidR="00155B34" w:rsidRDefault="0079785A" w:rsidP="005D4958">
      <w:pPr>
        <w:pStyle w:val="Normalny1"/>
        <w:numPr>
          <w:ilvl w:val="0"/>
          <w:numId w:val="36"/>
        </w:numPr>
        <w:tabs>
          <w:tab w:val="left" w:pos="360"/>
        </w:tabs>
        <w:spacing w:line="240" w:lineRule="auto"/>
        <w:ind w:left="992" w:hanging="357"/>
        <w:rPr>
          <w:rFonts w:ascii="Calibri" w:hAnsi="Calibri" w:cs="Times New Roman"/>
          <w:sz w:val="24"/>
          <w:shd w:val="clear" w:color="auto" w:fill="FFFFFF"/>
        </w:rPr>
      </w:pPr>
      <w:r>
        <w:rPr>
          <w:rFonts w:ascii="Calibri" w:hAnsi="Calibri" w:cs="Times New Roman"/>
          <w:sz w:val="24"/>
          <w:shd w:val="clear" w:color="auto" w:fill="FFFFFF"/>
        </w:rPr>
        <w:t xml:space="preserve">wykazu zamówień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dostawy lub usługi zostały wykonane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w:t>
      </w:r>
      <w:r>
        <w:rPr>
          <w:rFonts w:ascii="Calibri" w:hAnsi="Calibri" w:cs="Times New Roman"/>
          <w:sz w:val="24"/>
          <w:shd w:val="clear" w:color="auto" w:fill="FFFFFF"/>
        </w:rPr>
        <w:br/>
        <w:t xml:space="preserve">w przypadku świadczeń okresowych lub ciągłych nadal wykonywanych referencje bądź inne dokumenty potwierdzające ich należyte wykonywanie powinny być wydane nie wcześniej niż 3 miesiące przed upływem terminu składania ofert. Wzór wykazu zamówień stanowi  </w:t>
      </w:r>
      <w:r>
        <w:rPr>
          <w:rFonts w:ascii="Calibri" w:hAnsi="Calibri" w:cs="Times New Roman"/>
          <w:i/>
          <w:sz w:val="24"/>
          <w:u w:val="single"/>
          <w:shd w:val="clear" w:color="auto" w:fill="FFFFFF"/>
        </w:rPr>
        <w:t>Dodatek nr 6 do SIWZ</w:t>
      </w:r>
      <w:r>
        <w:rPr>
          <w:rFonts w:ascii="Calibri" w:hAnsi="Calibri" w:cs="Times New Roman"/>
          <w:sz w:val="24"/>
          <w:shd w:val="clear" w:color="auto" w:fill="FFFFFF"/>
        </w:rPr>
        <w:t>),</w:t>
      </w:r>
    </w:p>
    <w:p w14:paraId="719D244E" w14:textId="02DC56AE" w:rsidR="00155B34" w:rsidRPr="0079785A" w:rsidRDefault="0079785A" w:rsidP="005D4958">
      <w:pPr>
        <w:pStyle w:val="Normalny1"/>
        <w:numPr>
          <w:ilvl w:val="0"/>
          <w:numId w:val="36"/>
        </w:numPr>
        <w:tabs>
          <w:tab w:val="left" w:pos="360"/>
        </w:tabs>
        <w:spacing w:line="240" w:lineRule="auto"/>
        <w:ind w:left="992" w:hanging="357"/>
        <w:rPr>
          <w:rFonts w:ascii="Calibri" w:hAnsi="Calibri" w:cs="Times New Roman"/>
          <w:sz w:val="24"/>
          <w:shd w:val="clear" w:color="auto" w:fill="FFFFFF"/>
        </w:rPr>
      </w:pPr>
      <w:r>
        <w:rPr>
          <w:rFonts w:ascii="Calibri" w:hAnsi="Calibri" w:cs="Times New Roman"/>
          <w:sz w:val="24"/>
          <w:shd w:val="clear" w:color="auto" w:fill="FFFFFF"/>
        </w:rPr>
        <w:t xml:space="preserve">wykazu osób, skierowanych przez wykonawcę do realizacji zamówienia publicznego, wraz z informacjami na temat ich kwalifikacji zawodowych, uprawnień, doświadczenia </w:t>
      </w:r>
      <w:r>
        <w:rPr>
          <w:rFonts w:ascii="Calibri" w:hAnsi="Calibri" w:cs="Times New Roman"/>
          <w:sz w:val="24"/>
          <w:shd w:val="clear" w:color="auto" w:fill="FFFFFF"/>
        </w:rPr>
        <w:br/>
        <w:t xml:space="preserve">i wykształcenia niezbędnych do wykonania zamówienia publicznego, a także zakresu wykonywanych przez nie czynności oraz informacją o podstawie do dysponowania tymi osobami (wg wzoru stanowiącego </w:t>
      </w:r>
      <w:r>
        <w:rPr>
          <w:rFonts w:ascii="Calibri" w:hAnsi="Calibri" w:cs="Times New Roman"/>
          <w:i/>
          <w:sz w:val="24"/>
          <w:u w:val="single"/>
          <w:shd w:val="clear" w:color="auto" w:fill="FFFFFF"/>
        </w:rPr>
        <w:t>Dodatek nr 7 do SIWZ</w:t>
      </w:r>
      <w:r>
        <w:rPr>
          <w:rFonts w:ascii="Calibri" w:hAnsi="Calibri" w:cs="Times New Roman"/>
          <w:sz w:val="24"/>
          <w:shd w:val="clear" w:color="auto" w:fill="FFFFFF"/>
        </w:rPr>
        <w:t>).</w:t>
      </w:r>
    </w:p>
    <w:p w14:paraId="3486C5E3" w14:textId="77777777" w:rsidR="00155B34" w:rsidRPr="00BE369A" w:rsidRDefault="0079785A" w:rsidP="005D4958">
      <w:pPr>
        <w:pStyle w:val="Normalny1"/>
        <w:numPr>
          <w:ilvl w:val="0"/>
          <w:numId w:val="45"/>
        </w:numPr>
        <w:spacing w:before="120" w:after="0" w:line="240" w:lineRule="auto"/>
        <w:ind w:left="709" w:hanging="357"/>
        <w:rPr>
          <w:rFonts w:ascii="Calibri" w:hAnsi="Calibri"/>
          <w:b/>
          <w:sz w:val="24"/>
          <w:u w:val="single"/>
          <w:lang w:eastAsia="pl-PL"/>
        </w:rPr>
      </w:pPr>
      <w:r w:rsidRPr="00BE369A">
        <w:rPr>
          <w:rFonts w:ascii="Calibri" w:hAnsi="Calibri"/>
          <w:b/>
          <w:sz w:val="24"/>
          <w:u w:val="single"/>
          <w:lang w:eastAsia="pl-PL"/>
        </w:rPr>
        <w:t>potwierdzających spełnianie przez oferowane dostawy/usługi wymagań określonych przez Zamawiającego (forma dokumentu kopia potwierdzona za zgodność z oryginałem):</w:t>
      </w:r>
    </w:p>
    <w:p w14:paraId="3162718E" w14:textId="08E35F2D" w:rsidR="00155B34" w:rsidRDefault="0079785A" w:rsidP="00974736">
      <w:pPr>
        <w:pStyle w:val="Normalny1"/>
        <w:spacing w:line="240" w:lineRule="auto"/>
        <w:ind w:left="357"/>
        <w:rPr>
          <w:rFonts w:cs="Calibri"/>
          <w:sz w:val="24"/>
        </w:rPr>
      </w:pPr>
      <w:r w:rsidRPr="00612FCD">
        <w:rPr>
          <w:rFonts w:asciiTheme="minorHAnsi" w:hAnsiTheme="minorHAnsi" w:cstheme="minorHAnsi"/>
          <w:sz w:val="24"/>
        </w:rPr>
        <w:lastRenderedPageBreak/>
        <w:t>3.1</w:t>
      </w:r>
      <w:r>
        <w:t xml:space="preserve"> </w:t>
      </w:r>
      <w:r w:rsidRPr="0079785A">
        <w:rPr>
          <w:rFonts w:ascii="Calibri" w:hAnsi="Calibri" w:cs="Times New Roman"/>
          <w:sz w:val="24"/>
          <w:shd w:val="clear" w:color="auto" w:fill="FFFFFF"/>
        </w:rPr>
        <w:t>Dokumenty dotyczące Części  I zamówienia. Dostawa i wdrożenie systemu/systemów informatycznych służących do realizacji Elektronicznej Dokumentacji Medycznej (EDM) wraz z dostawą i instalacją infrastruktury serwerowej</w:t>
      </w:r>
      <w:r>
        <w:rPr>
          <w:rFonts w:ascii="Calibri" w:hAnsi="Calibri" w:cs="Times New Roman"/>
          <w:sz w:val="24"/>
          <w:shd w:val="clear" w:color="auto" w:fill="FFFFFF"/>
        </w:rPr>
        <w:t>:</w:t>
      </w:r>
    </w:p>
    <w:p w14:paraId="28AB1121" w14:textId="77777777" w:rsidR="00155B34" w:rsidRPr="0079785A" w:rsidRDefault="0079785A" w:rsidP="005D4958">
      <w:pPr>
        <w:pStyle w:val="Akapitzlist"/>
        <w:numPr>
          <w:ilvl w:val="0"/>
          <w:numId w:val="67"/>
        </w:numPr>
        <w:spacing w:after="160"/>
        <w:ind w:left="1134" w:hanging="357"/>
        <w:contextualSpacing/>
        <w:rPr>
          <w:rFonts w:ascii="Calibri" w:hAnsi="Calibri" w:cs="Times New Roman"/>
          <w:sz w:val="24"/>
          <w:shd w:val="clear" w:color="auto" w:fill="FFFFFF"/>
          <w:lang w:eastAsia="zh-CN"/>
        </w:rPr>
      </w:pPr>
      <w:bookmarkStart w:id="0" w:name="_Hlk20740298"/>
      <w:bookmarkEnd w:id="0"/>
      <w:r w:rsidRPr="0079785A">
        <w:rPr>
          <w:rFonts w:ascii="Calibri" w:hAnsi="Calibri" w:cs="Times New Roman"/>
          <w:sz w:val="24"/>
          <w:shd w:val="clear" w:color="auto" w:fill="FFFFFF"/>
          <w:lang w:eastAsia="zh-CN"/>
        </w:rPr>
        <w:t>Dokumenty dotyczące serwera do Wirtualizacji:</w:t>
      </w:r>
    </w:p>
    <w:p w14:paraId="45BCEFD6" w14:textId="77777777" w:rsidR="00155B34" w:rsidRPr="0079785A" w:rsidRDefault="0079785A" w:rsidP="005D4958">
      <w:pPr>
        <w:pStyle w:val="Akapitzlist"/>
        <w:numPr>
          <w:ilvl w:val="0"/>
          <w:numId w:val="56"/>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Wynik testu SPECrate2017_int_base,</w:t>
      </w:r>
    </w:p>
    <w:p w14:paraId="7C49BE34" w14:textId="77777777" w:rsidR="00155B34" w:rsidRPr="0079785A" w:rsidRDefault="0079785A" w:rsidP="005D4958">
      <w:pPr>
        <w:pStyle w:val="Akapitzlist"/>
        <w:numPr>
          <w:ilvl w:val="0"/>
          <w:numId w:val="56"/>
        </w:numPr>
        <w:spacing w:after="20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 xml:space="preserve">Potwierdzenie zgodności z  normą ISO-9001 oraz ISO-14001, </w:t>
      </w:r>
    </w:p>
    <w:p w14:paraId="3412CC73" w14:textId="77777777" w:rsidR="00155B34" w:rsidRPr="0079785A" w:rsidRDefault="0079785A" w:rsidP="005D4958">
      <w:pPr>
        <w:pStyle w:val="Akapitzlist"/>
        <w:numPr>
          <w:ilvl w:val="0"/>
          <w:numId w:val="56"/>
        </w:numPr>
        <w:spacing w:after="20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Deklaracja CE,</w:t>
      </w:r>
    </w:p>
    <w:p w14:paraId="503A1F7C" w14:textId="77777777" w:rsidR="00155B34" w:rsidRDefault="0079785A" w:rsidP="005D4958">
      <w:pPr>
        <w:pStyle w:val="Akapitzlist"/>
        <w:numPr>
          <w:ilvl w:val="0"/>
          <w:numId w:val="56"/>
        </w:numPr>
        <w:spacing w:after="160"/>
        <w:ind w:hanging="357"/>
        <w:contextualSpacing/>
      </w:pPr>
      <w:r w:rsidRPr="0079785A">
        <w:rPr>
          <w:rFonts w:ascii="Calibri" w:hAnsi="Calibri" w:cs="Times New Roman"/>
          <w:sz w:val="24"/>
          <w:shd w:val="clear" w:color="auto" w:fill="FFFFFF"/>
          <w:lang w:eastAsia="zh-CN"/>
        </w:rPr>
        <w:t xml:space="preserve">Wydruk z listy Windows Server </w:t>
      </w:r>
      <w:proofErr w:type="spellStart"/>
      <w:r w:rsidRPr="0079785A">
        <w:rPr>
          <w:rFonts w:ascii="Calibri" w:hAnsi="Calibri" w:cs="Times New Roman"/>
          <w:sz w:val="24"/>
          <w:shd w:val="clear" w:color="auto" w:fill="FFFFFF"/>
          <w:lang w:eastAsia="zh-CN"/>
        </w:rPr>
        <w:t>Catalog</w:t>
      </w:r>
      <w:proofErr w:type="spellEnd"/>
      <w:r w:rsidRPr="0079785A">
        <w:rPr>
          <w:rFonts w:ascii="Calibri" w:hAnsi="Calibri" w:cs="Times New Roman"/>
          <w:sz w:val="24"/>
          <w:shd w:val="clear" w:color="auto" w:fill="FFFFFF"/>
          <w:lang w:eastAsia="zh-CN"/>
        </w:rPr>
        <w:t xml:space="preserve"> i  potwierdzenie posiadania statusu „</w:t>
      </w:r>
      <w:proofErr w:type="spellStart"/>
      <w:r w:rsidRPr="0079785A">
        <w:rPr>
          <w:rFonts w:ascii="Calibri" w:hAnsi="Calibri" w:cs="Times New Roman"/>
          <w:sz w:val="24"/>
          <w:shd w:val="clear" w:color="auto" w:fill="FFFFFF"/>
          <w:lang w:eastAsia="zh-CN"/>
        </w:rPr>
        <w:t>Certified</w:t>
      </w:r>
      <w:proofErr w:type="spellEnd"/>
      <w:r w:rsidRPr="0079785A">
        <w:rPr>
          <w:rFonts w:ascii="Calibri" w:hAnsi="Calibri" w:cs="Times New Roman"/>
          <w:sz w:val="24"/>
          <w:shd w:val="clear" w:color="auto" w:fill="FFFFFF"/>
          <w:lang w:eastAsia="zh-CN"/>
        </w:rPr>
        <w:t xml:space="preserve"> for Windows” dla systemów Microsoft Windows 2016 , Microsoft Windows 2019</w:t>
      </w:r>
      <w:r>
        <w:t xml:space="preserve"> .</w:t>
      </w:r>
    </w:p>
    <w:p w14:paraId="60D6AB5E" w14:textId="77777777" w:rsidR="00155B34" w:rsidRPr="0079785A" w:rsidRDefault="0079785A" w:rsidP="005D4958">
      <w:pPr>
        <w:pStyle w:val="Akapitzlist"/>
        <w:numPr>
          <w:ilvl w:val="0"/>
          <w:numId w:val="67"/>
        </w:numPr>
        <w:tabs>
          <w:tab w:val="left" w:pos="1069"/>
        </w:tabs>
        <w:spacing w:after="160"/>
        <w:ind w:left="1134"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Dokumenty dotyczące Serwera backupowego:</w:t>
      </w:r>
    </w:p>
    <w:p w14:paraId="26790E64" w14:textId="77777777" w:rsidR="00155B34" w:rsidRPr="0079785A" w:rsidRDefault="0079785A" w:rsidP="005D4958">
      <w:pPr>
        <w:pStyle w:val="Akapitzlist"/>
        <w:numPr>
          <w:ilvl w:val="0"/>
          <w:numId w:val="56"/>
        </w:numPr>
        <w:spacing w:after="20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Wynik testu SPECrate2017_int_base,</w:t>
      </w:r>
    </w:p>
    <w:p w14:paraId="0D29D29F" w14:textId="77777777" w:rsidR="00155B34" w:rsidRPr="0079785A" w:rsidRDefault="0079785A" w:rsidP="005D4958">
      <w:pPr>
        <w:pStyle w:val="Akapitzlist"/>
        <w:numPr>
          <w:ilvl w:val="0"/>
          <w:numId w:val="56"/>
        </w:numPr>
        <w:spacing w:after="20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Potwierdzenie zgodności z  normą ISO-9001 oraz ISO-14001,</w:t>
      </w:r>
    </w:p>
    <w:p w14:paraId="1881CB65" w14:textId="77777777" w:rsidR="00155B34" w:rsidRPr="0079785A" w:rsidRDefault="0079785A" w:rsidP="005D4958">
      <w:pPr>
        <w:pStyle w:val="Akapitzlist"/>
        <w:numPr>
          <w:ilvl w:val="0"/>
          <w:numId w:val="56"/>
        </w:numPr>
        <w:spacing w:after="20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Deklaracja CE,</w:t>
      </w:r>
    </w:p>
    <w:p w14:paraId="4664ACEB" w14:textId="77777777" w:rsidR="00155B34" w:rsidRPr="0079785A" w:rsidRDefault="0079785A" w:rsidP="005D4958">
      <w:pPr>
        <w:pStyle w:val="Akapitzlist"/>
        <w:numPr>
          <w:ilvl w:val="0"/>
          <w:numId w:val="56"/>
        </w:numPr>
        <w:spacing w:after="20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 xml:space="preserve">Wydruk z listy Windows Server </w:t>
      </w:r>
      <w:proofErr w:type="spellStart"/>
      <w:r w:rsidRPr="0079785A">
        <w:rPr>
          <w:rFonts w:ascii="Calibri" w:hAnsi="Calibri" w:cs="Times New Roman"/>
          <w:sz w:val="24"/>
          <w:shd w:val="clear" w:color="auto" w:fill="FFFFFF"/>
          <w:lang w:eastAsia="zh-CN"/>
        </w:rPr>
        <w:t>Catalog</w:t>
      </w:r>
      <w:proofErr w:type="spellEnd"/>
      <w:r w:rsidRPr="0079785A">
        <w:rPr>
          <w:rFonts w:ascii="Calibri" w:hAnsi="Calibri" w:cs="Times New Roman"/>
          <w:sz w:val="24"/>
          <w:shd w:val="clear" w:color="auto" w:fill="FFFFFF"/>
          <w:lang w:eastAsia="zh-CN"/>
        </w:rPr>
        <w:t xml:space="preserve"> i  potwierdzenie posiadania statusu „</w:t>
      </w:r>
      <w:proofErr w:type="spellStart"/>
      <w:r w:rsidRPr="0079785A">
        <w:rPr>
          <w:rFonts w:ascii="Calibri" w:hAnsi="Calibri" w:cs="Times New Roman"/>
          <w:sz w:val="24"/>
          <w:shd w:val="clear" w:color="auto" w:fill="FFFFFF"/>
          <w:lang w:eastAsia="zh-CN"/>
        </w:rPr>
        <w:t>Certified</w:t>
      </w:r>
      <w:proofErr w:type="spellEnd"/>
      <w:r w:rsidRPr="0079785A">
        <w:rPr>
          <w:rFonts w:ascii="Calibri" w:hAnsi="Calibri" w:cs="Times New Roman"/>
          <w:sz w:val="24"/>
          <w:shd w:val="clear" w:color="auto" w:fill="FFFFFF"/>
          <w:lang w:eastAsia="zh-CN"/>
        </w:rPr>
        <w:t xml:space="preserve"> for Windows” dla systemów Microsoft Windows 2016 , Microsoft Windows 2019 .</w:t>
      </w:r>
    </w:p>
    <w:p w14:paraId="1F4A9B4D" w14:textId="77777777" w:rsidR="00155B34" w:rsidRPr="0079785A" w:rsidRDefault="0079785A" w:rsidP="005D4958">
      <w:pPr>
        <w:pStyle w:val="Akapitzlist"/>
        <w:numPr>
          <w:ilvl w:val="0"/>
          <w:numId w:val="67"/>
        </w:numPr>
        <w:tabs>
          <w:tab w:val="left" w:pos="1069"/>
        </w:tabs>
        <w:spacing w:after="160"/>
        <w:ind w:left="1134"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Dokumenty dotyczące macierzy głównej:</w:t>
      </w:r>
    </w:p>
    <w:p w14:paraId="0C3489FB" w14:textId="77777777" w:rsidR="00155B34" w:rsidRPr="0079785A" w:rsidRDefault="0079785A" w:rsidP="005D4958">
      <w:pPr>
        <w:pStyle w:val="Akapitzlist"/>
        <w:numPr>
          <w:ilvl w:val="0"/>
          <w:numId w:val="56"/>
        </w:numPr>
        <w:spacing w:after="20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Oświadczenie Wykonawcy, że Serwis urządzeń będzie realizowany bezpośrednio przez Producenta i/lub we współpracy z Autoryzowanym Partnerem Serwisowym Producenta,</w:t>
      </w:r>
    </w:p>
    <w:p w14:paraId="569E0DB7" w14:textId="77777777" w:rsidR="00155B34" w:rsidRPr="0079785A" w:rsidRDefault="0079785A" w:rsidP="005D4958">
      <w:pPr>
        <w:pStyle w:val="Akapitzlist"/>
        <w:numPr>
          <w:ilvl w:val="0"/>
          <w:numId w:val="56"/>
        </w:numPr>
        <w:spacing w:after="20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Potwierdzenie zgodności zgodnie z normą  ISO 9001.</w:t>
      </w:r>
    </w:p>
    <w:p w14:paraId="088113C7" w14:textId="77777777" w:rsidR="00155B34" w:rsidRPr="0079785A" w:rsidRDefault="0079785A" w:rsidP="005D4958">
      <w:pPr>
        <w:pStyle w:val="Akapitzlist"/>
        <w:numPr>
          <w:ilvl w:val="0"/>
          <w:numId w:val="67"/>
        </w:numPr>
        <w:tabs>
          <w:tab w:val="left" w:pos="1069"/>
        </w:tabs>
        <w:spacing w:after="160"/>
        <w:ind w:left="1134"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Dokumenty dotyczące macierzy zapasowej:</w:t>
      </w:r>
    </w:p>
    <w:p w14:paraId="5AE07B27"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Oświadczenie Wykonawcy, że Serwis urządzeń będzie realizowany bezpośrednio przez Producenta i/lub we współpracy z Autoryzowanym Partnerem Serwisowym Producenta,</w:t>
      </w:r>
    </w:p>
    <w:p w14:paraId="70E17A68"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Potwierdzenie zgodności zgodnie z normą  ISO 9001.</w:t>
      </w:r>
    </w:p>
    <w:p w14:paraId="1521CF8F" w14:textId="77777777" w:rsidR="00155B34" w:rsidRPr="0079785A" w:rsidRDefault="0079785A" w:rsidP="005D4958">
      <w:pPr>
        <w:pStyle w:val="Akapitzlist"/>
        <w:numPr>
          <w:ilvl w:val="0"/>
          <w:numId w:val="67"/>
        </w:numPr>
        <w:tabs>
          <w:tab w:val="left" w:pos="1069"/>
        </w:tabs>
        <w:spacing w:after="160"/>
        <w:ind w:left="1134"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Dokumenty dotyczące UPS:</w:t>
      </w:r>
    </w:p>
    <w:p w14:paraId="4D246A74"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Deklaracja zgodności CE,</w:t>
      </w:r>
    </w:p>
    <w:p w14:paraId="0914C540"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 xml:space="preserve">Potwierdzenie, że producent zasilacza UPS z siedzibą w Polsce, posiada biuro dystrybucji </w:t>
      </w:r>
      <w:r w:rsidRPr="0079785A">
        <w:rPr>
          <w:rFonts w:ascii="Calibri" w:hAnsi="Calibri" w:cs="Times New Roman"/>
          <w:sz w:val="24"/>
          <w:shd w:val="clear" w:color="auto" w:fill="FFFFFF"/>
          <w:lang w:eastAsia="zh-CN"/>
        </w:rPr>
        <w:br/>
        <w:t>i serwisu na terenie kraju,</w:t>
      </w:r>
    </w:p>
    <w:p w14:paraId="7CDFEB4F"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Certyfikat ISO 9001 oraz 14001 producenta zasilacza UPS.</w:t>
      </w:r>
    </w:p>
    <w:p w14:paraId="35532558" w14:textId="77777777" w:rsidR="00155B34" w:rsidRPr="0079785A" w:rsidRDefault="0079785A" w:rsidP="005D4958">
      <w:pPr>
        <w:pStyle w:val="Akapitzlist"/>
        <w:numPr>
          <w:ilvl w:val="0"/>
          <w:numId w:val="67"/>
        </w:numPr>
        <w:tabs>
          <w:tab w:val="left" w:pos="1069"/>
        </w:tabs>
        <w:spacing w:after="160"/>
        <w:ind w:left="1134"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Dokumenty dotyczące przełącznika SAN</w:t>
      </w:r>
    </w:p>
    <w:p w14:paraId="51CC6D52"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Potwierdzenie zgodności z  normą ISO-9001,</w:t>
      </w:r>
    </w:p>
    <w:p w14:paraId="2A8AC027"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Deklaracja CE,</w:t>
      </w:r>
    </w:p>
    <w:p w14:paraId="27FA5815" w14:textId="77777777" w:rsidR="00155B34" w:rsidRPr="0079785A" w:rsidRDefault="0079785A" w:rsidP="005D4958">
      <w:pPr>
        <w:pStyle w:val="Akapitzlist"/>
        <w:numPr>
          <w:ilvl w:val="0"/>
          <w:numId w:val="67"/>
        </w:numPr>
        <w:tabs>
          <w:tab w:val="left" w:pos="1069"/>
        </w:tabs>
        <w:spacing w:after="160"/>
        <w:ind w:left="1134"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Dokumenty dotyczące Serwera bazodanowego:</w:t>
      </w:r>
    </w:p>
    <w:p w14:paraId="4A11F525"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Potwierdzenie zgodności z  normą ISO-9001 oraz ISO-14001,</w:t>
      </w:r>
    </w:p>
    <w:p w14:paraId="2DF66C47"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Wynik testu SPECrate2017_int_base</w:t>
      </w:r>
    </w:p>
    <w:p w14:paraId="61A49F7B"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Deklaracja CE,</w:t>
      </w:r>
    </w:p>
    <w:p w14:paraId="03871AAA" w14:textId="77777777" w:rsidR="00155B34" w:rsidRPr="0079785A" w:rsidRDefault="0079785A" w:rsidP="005D4958">
      <w:pPr>
        <w:pStyle w:val="Akapitzlist"/>
        <w:numPr>
          <w:ilvl w:val="0"/>
          <w:numId w:val="57"/>
        </w:numPr>
        <w:spacing w:after="160"/>
        <w:ind w:hanging="357"/>
        <w:contextualSpacing/>
        <w:rPr>
          <w:rFonts w:ascii="Calibri" w:hAnsi="Calibri" w:cs="Times New Roman"/>
          <w:sz w:val="24"/>
          <w:shd w:val="clear" w:color="auto" w:fill="FFFFFF"/>
          <w:lang w:eastAsia="zh-CN"/>
        </w:rPr>
      </w:pPr>
      <w:r w:rsidRPr="0079785A">
        <w:rPr>
          <w:rFonts w:ascii="Calibri" w:hAnsi="Calibri" w:cs="Times New Roman"/>
          <w:sz w:val="24"/>
          <w:shd w:val="clear" w:color="auto" w:fill="FFFFFF"/>
          <w:lang w:eastAsia="zh-CN"/>
        </w:rPr>
        <w:t xml:space="preserve">Wydruk z listy Windows Server </w:t>
      </w:r>
      <w:proofErr w:type="spellStart"/>
      <w:r w:rsidRPr="0079785A">
        <w:rPr>
          <w:rFonts w:ascii="Calibri" w:hAnsi="Calibri" w:cs="Times New Roman"/>
          <w:sz w:val="24"/>
          <w:shd w:val="clear" w:color="auto" w:fill="FFFFFF"/>
          <w:lang w:eastAsia="zh-CN"/>
        </w:rPr>
        <w:t>Catalog</w:t>
      </w:r>
      <w:proofErr w:type="spellEnd"/>
      <w:r w:rsidRPr="0079785A">
        <w:rPr>
          <w:rFonts w:ascii="Calibri" w:hAnsi="Calibri" w:cs="Times New Roman"/>
          <w:sz w:val="24"/>
          <w:shd w:val="clear" w:color="auto" w:fill="FFFFFF"/>
          <w:lang w:eastAsia="zh-CN"/>
        </w:rPr>
        <w:t xml:space="preserve"> i potwierdzenie posiadania statusu „</w:t>
      </w:r>
      <w:proofErr w:type="spellStart"/>
      <w:r w:rsidRPr="0079785A">
        <w:rPr>
          <w:rFonts w:ascii="Calibri" w:hAnsi="Calibri" w:cs="Times New Roman"/>
          <w:sz w:val="24"/>
          <w:shd w:val="clear" w:color="auto" w:fill="FFFFFF"/>
          <w:lang w:eastAsia="zh-CN"/>
        </w:rPr>
        <w:t>Certified</w:t>
      </w:r>
      <w:proofErr w:type="spellEnd"/>
      <w:r w:rsidRPr="0079785A">
        <w:rPr>
          <w:rFonts w:ascii="Calibri" w:hAnsi="Calibri" w:cs="Times New Roman"/>
          <w:sz w:val="24"/>
          <w:shd w:val="clear" w:color="auto" w:fill="FFFFFF"/>
          <w:lang w:eastAsia="zh-CN"/>
        </w:rPr>
        <w:t xml:space="preserve"> for Windows” dla systemów Microsoft Windows 2016, Microsoft Windows 2019 </w:t>
      </w:r>
    </w:p>
    <w:p w14:paraId="71168B3A" w14:textId="00C10824" w:rsidR="00155B34" w:rsidRPr="00612FCD" w:rsidRDefault="0079785A" w:rsidP="005D4958">
      <w:pPr>
        <w:pStyle w:val="Akapitzlist"/>
        <w:numPr>
          <w:ilvl w:val="0"/>
          <w:numId w:val="67"/>
        </w:numPr>
        <w:spacing w:after="160" w:line="259" w:lineRule="auto"/>
        <w:ind w:left="1134"/>
        <w:contextualSpacing/>
        <w:rPr>
          <w:rFonts w:ascii="Calibri" w:hAnsi="Calibri" w:cs="Times New Roman"/>
          <w:b/>
          <w:sz w:val="24"/>
          <w:shd w:val="clear" w:color="auto" w:fill="FFFFFF"/>
          <w:lang w:eastAsia="zh-CN"/>
        </w:rPr>
      </w:pPr>
      <w:r w:rsidRPr="00612FCD">
        <w:rPr>
          <w:rFonts w:ascii="Calibri" w:hAnsi="Calibri" w:cs="Times New Roman"/>
          <w:b/>
          <w:sz w:val="24"/>
          <w:shd w:val="clear" w:color="auto" w:fill="FFFFFF"/>
          <w:lang w:eastAsia="zh-CN"/>
        </w:rPr>
        <w:t>Dokumentacja/specyfikacja techniczna/karty katalogowe udostępnione przez producenta w zakresie wskazanym w Załączniku 1a do SIWZ   (wydruki ze stron producentów, kopie kart katalogowych producentów, oświadczenia producentów), potwierdzającej spełnianie wymagań zamawiającego. Załączone dokumenty muszą wskazywać rzeczywiste parametry zaoferowanego sprzętu. Autentyczność dokumentów musi być potwierdzona przez wykonawcę.</w:t>
      </w:r>
    </w:p>
    <w:p w14:paraId="08E81501" w14:textId="77777777" w:rsidR="00155B34" w:rsidRPr="00612FCD" w:rsidRDefault="0079785A" w:rsidP="00612FCD">
      <w:pPr>
        <w:pStyle w:val="Normalny1"/>
        <w:spacing w:after="0" w:line="240" w:lineRule="auto"/>
        <w:ind w:left="285" w:firstLine="708"/>
        <w:rPr>
          <w:rFonts w:ascii="Calibri" w:hAnsi="Calibri" w:cs="Times New Roman"/>
          <w:b/>
          <w:sz w:val="24"/>
          <w:shd w:val="clear" w:color="auto" w:fill="FFFFFF"/>
        </w:rPr>
      </w:pPr>
      <w:r w:rsidRPr="00612FCD">
        <w:rPr>
          <w:rFonts w:ascii="Calibri" w:hAnsi="Calibri" w:cs="Times New Roman"/>
          <w:b/>
          <w:sz w:val="24"/>
          <w:shd w:val="clear" w:color="auto" w:fill="FFFFFF"/>
        </w:rPr>
        <w:lastRenderedPageBreak/>
        <w:t>UWAGA:</w:t>
      </w:r>
    </w:p>
    <w:p w14:paraId="4A7A6E40" w14:textId="77777777" w:rsidR="00155B34" w:rsidRDefault="0079785A" w:rsidP="00612FCD">
      <w:pPr>
        <w:pStyle w:val="Normalny1"/>
        <w:spacing w:after="0" w:line="240" w:lineRule="auto"/>
        <w:ind w:left="993"/>
        <w:rPr>
          <w:rFonts w:ascii="Calibri" w:hAnsi="Calibri" w:cs="Times New Roman"/>
          <w:b/>
          <w:sz w:val="24"/>
          <w:shd w:val="clear" w:color="auto" w:fill="FFFFFF"/>
        </w:rPr>
      </w:pPr>
      <w:r w:rsidRPr="00612FCD">
        <w:rPr>
          <w:rFonts w:ascii="Calibri" w:hAnsi="Calibri" w:cs="Times New Roman"/>
          <w:b/>
          <w:sz w:val="24"/>
          <w:shd w:val="clear" w:color="auto" w:fill="FFFFFF"/>
        </w:rPr>
        <w:t>W przypadku gdy dokumentacja lub specyfikacja techniczna sprzętu udostępniona przez producenta sprzętu, o której mowa powyżej, nie zawiera wszystkich parametrów pozwalających na pełną weryfikację wymagań zawartych w SIWZ, dopuszcza się złożenie oprócz wymaganej dokumentacji/specyfikacji technicznej dodatkowego oświadczenia podpisanego przez wykonawcę (oryginał lub kopia potwierdzona za zgodność z oryginałem przez wykonawcę) zawierającego uzupełnienie brakujących parametrów (rzeczywistych) danego oferowanego sprzętu, potwierdzających spełnianie postawionych w SIWZ wymagań.</w:t>
      </w:r>
    </w:p>
    <w:p w14:paraId="056759ED" w14:textId="77777777" w:rsidR="00612FCD" w:rsidRPr="00612FCD" w:rsidRDefault="00612FCD" w:rsidP="00612FCD">
      <w:pPr>
        <w:pStyle w:val="Normalny1"/>
        <w:spacing w:after="0" w:line="240" w:lineRule="auto"/>
        <w:ind w:left="993"/>
        <w:rPr>
          <w:rFonts w:ascii="Calibri" w:hAnsi="Calibri" w:cs="Times New Roman"/>
          <w:b/>
          <w:sz w:val="24"/>
          <w:shd w:val="clear" w:color="auto" w:fill="FFFFFF"/>
        </w:rPr>
      </w:pPr>
    </w:p>
    <w:p w14:paraId="55E47181" w14:textId="77777777" w:rsidR="00155B34" w:rsidRPr="00612FCD" w:rsidRDefault="0079785A">
      <w:pPr>
        <w:pStyle w:val="Normalny1"/>
        <w:ind w:firstLine="360"/>
        <w:rPr>
          <w:rFonts w:ascii="Calibri" w:hAnsi="Calibri" w:cs="Times New Roman"/>
          <w:sz w:val="24"/>
          <w:shd w:val="clear" w:color="auto" w:fill="FFFFFF"/>
        </w:rPr>
      </w:pPr>
      <w:bookmarkStart w:id="1" w:name="_Hlk207402981"/>
      <w:bookmarkEnd w:id="1"/>
      <w:r w:rsidRPr="00612FCD">
        <w:rPr>
          <w:rFonts w:asciiTheme="minorHAnsi" w:hAnsiTheme="minorHAnsi" w:cstheme="minorHAnsi"/>
          <w:sz w:val="24"/>
        </w:rPr>
        <w:t>3.2</w:t>
      </w:r>
      <w:r>
        <w:t xml:space="preserve">  </w:t>
      </w:r>
      <w:r w:rsidRPr="00612FCD">
        <w:rPr>
          <w:rFonts w:ascii="Calibri" w:hAnsi="Calibri" w:cs="Times New Roman"/>
          <w:sz w:val="24"/>
          <w:shd w:val="clear" w:color="auto" w:fill="FFFFFF"/>
        </w:rPr>
        <w:t xml:space="preserve">Dokumenty dotyczące Części  II zamówienia- Dostawa i instalacja urządzeń sieciowych </w:t>
      </w:r>
    </w:p>
    <w:p w14:paraId="37E33D0D" w14:textId="77777777" w:rsidR="00155B34" w:rsidRPr="00612FCD" w:rsidRDefault="0079785A" w:rsidP="005D4958">
      <w:pPr>
        <w:pStyle w:val="Akapitzlist"/>
        <w:numPr>
          <w:ilvl w:val="0"/>
          <w:numId w:val="66"/>
        </w:numPr>
        <w:spacing w:after="160" w:line="259" w:lineRule="auto"/>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Dokumenty dotyczące przełącznika LAN (rdzeniowego):</w:t>
      </w:r>
    </w:p>
    <w:p w14:paraId="23A9F7BD" w14:textId="77777777" w:rsidR="00155B34" w:rsidRPr="00612FCD" w:rsidRDefault="0079785A" w:rsidP="005D4958">
      <w:pPr>
        <w:pStyle w:val="Akapitzlist"/>
        <w:numPr>
          <w:ilvl w:val="0"/>
          <w:numId w:val="57"/>
        </w:numPr>
        <w:spacing w:after="160" w:line="259" w:lineRule="auto"/>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Oświadczenie Wykonawcy, że serwis musi być realizowana bezpośrednio przez producenta sprzętu;</w:t>
      </w:r>
    </w:p>
    <w:p w14:paraId="4A91C33C" w14:textId="77777777" w:rsidR="00155B34" w:rsidRPr="00612FCD" w:rsidRDefault="0079785A" w:rsidP="005D4958">
      <w:pPr>
        <w:pStyle w:val="Akapitzlist"/>
        <w:numPr>
          <w:ilvl w:val="0"/>
          <w:numId w:val="66"/>
        </w:numPr>
        <w:spacing w:after="160" w:line="259" w:lineRule="auto"/>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Dokumenty dotyczące urządzenia do ochrony sieci – UTM:</w:t>
      </w:r>
    </w:p>
    <w:p w14:paraId="54FBA9C4" w14:textId="77777777" w:rsidR="00155B34" w:rsidRPr="00612FCD" w:rsidRDefault="0079785A" w:rsidP="005D4958">
      <w:pPr>
        <w:pStyle w:val="Akapitzlist"/>
        <w:numPr>
          <w:ilvl w:val="0"/>
          <w:numId w:val="68"/>
        </w:numPr>
        <w:ind w:left="1418"/>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Certyfikacje systemu bezpieczeństwa:</w:t>
      </w:r>
    </w:p>
    <w:p w14:paraId="55AC9D4B" w14:textId="77777777" w:rsidR="00155B34" w:rsidRPr="00612FCD" w:rsidRDefault="0079785A">
      <w:pPr>
        <w:pStyle w:val="Akapitzlist"/>
        <w:spacing w:after="200" w:line="252" w:lineRule="auto"/>
        <w:ind w:left="1068" w:firstLine="348"/>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ICSA lub EAL4 dla funkcji Firewall.</w:t>
      </w:r>
    </w:p>
    <w:p w14:paraId="5A1B1EF6" w14:textId="77777777" w:rsidR="00155B34" w:rsidRPr="00612FCD" w:rsidRDefault="0079785A">
      <w:pPr>
        <w:pStyle w:val="Akapitzlist"/>
        <w:spacing w:after="200" w:line="252" w:lineRule="auto"/>
        <w:ind w:left="1068" w:firstLine="348"/>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 xml:space="preserve">ICSA lub NSS </w:t>
      </w:r>
      <w:proofErr w:type="spellStart"/>
      <w:r w:rsidRPr="00612FCD">
        <w:rPr>
          <w:rFonts w:ascii="Calibri" w:hAnsi="Calibri" w:cs="Times New Roman"/>
          <w:sz w:val="24"/>
          <w:shd w:val="clear" w:color="auto" w:fill="FFFFFF"/>
          <w:lang w:eastAsia="zh-CN"/>
        </w:rPr>
        <w:t>Labs</w:t>
      </w:r>
      <w:proofErr w:type="spellEnd"/>
      <w:r w:rsidRPr="00612FCD">
        <w:rPr>
          <w:rFonts w:ascii="Calibri" w:hAnsi="Calibri" w:cs="Times New Roman"/>
          <w:sz w:val="24"/>
          <w:shd w:val="clear" w:color="auto" w:fill="FFFFFF"/>
          <w:lang w:eastAsia="zh-CN"/>
        </w:rPr>
        <w:t xml:space="preserve"> dla funkcji IPS.</w:t>
      </w:r>
    </w:p>
    <w:p w14:paraId="31A8375D" w14:textId="77777777" w:rsidR="00612FCD" w:rsidRDefault="0079785A" w:rsidP="00612FCD">
      <w:pPr>
        <w:pStyle w:val="Akapitzlist"/>
        <w:spacing w:after="200" w:line="252" w:lineRule="auto"/>
        <w:ind w:left="1068" w:firstLine="348"/>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 xml:space="preserve">ICSA dla funkcji </w:t>
      </w:r>
      <w:proofErr w:type="spellStart"/>
      <w:r w:rsidRPr="00612FCD">
        <w:rPr>
          <w:rFonts w:ascii="Calibri" w:hAnsi="Calibri" w:cs="Times New Roman"/>
          <w:sz w:val="24"/>
          <w:shd w:val="clear" w:color="auto" w:fill="FFFFFF"/>
          <w:lang w:eastAsia="zh-CN"/>
        </w:rPr>
        <w:t>IPSec</w:t>
      </w:r>
      <w:proofErr w:type="spellEnd"/>
      <w:r w:rsidRPr="00612FCD">
        <w:rPr>
          <w:rFonts w:ascii="Calibri" w:hAnsi="Calibri" w:cs="Times New Roman"/>
          <w:sz w:val="24"/>
          <w:shd w:val="clear" w:color="auto" w:fill="FFFFFF"/>
          <w:lang w:eastAsia="zh-CN"/>
        </w:rPr>
        <w:t xml:space="preserve"> VPN.</w:t>
      </w:r>
    </w:p>
    <w:p w14:paraId="041AC7CB" w14:textId="1D60A8AE" w:rsidR="00155B34" w:rsidRPr="00612FCD" w:rsidRDefault="0079785A" w:rsidP="00612FCD">
      <w:pPr>
        <w:pStyle w:val="Akapitzlist"/>
        <w:spacing w:after="200" w:line="252" w:lineRule="auto"/>
        <w:ind w:left="1068" w:firstLine="348"/>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ICSA dla funkcji SSL VPN.</w:t>
      </w:r>
    </w:p>
    <w:p w14:paraId="126F58FE" w14:textId="77777777" w:rsidR="00155B34" w:rsidRPr="00612FCD" w:rsidRDefault="0079785A" w:rsidP="005D4958">
      <w:pPr>
        <w:pStyle w:val="Akapitzlist"/>
        <w:numPr>
          <w:ilvl w:val="0"/>
          <w:numId w:val="66"/>
        </w:numPr>
        <w:spacing w:after="160" w:line="259" w:lineRule="auto"/>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Dokumenty dotyczące przełącznika zarządzającego:</w:t>
      </w:r>
    </w:p>
    <w:p w14:paraId="54B5BC1F" w14:textId="77777777" w:rsidR="00155B34" w:rsidRPr="00612FCD" w:rsidRDefault="0079785A" w:rsidP="005D4958">
      <w:pPr>
        <w:pStyle w:val="Akapitzlist"/>
        <w:numPr>
          <w:ilvl w:val="0"/>
          <w:numId w:val="68"/>
        </w:numPr>
        <w:spacing w:after="160" w:line="259" w:lineRule="auto"/>
        <w:ind w:left="1276"/>
        <w:contextualSpacing/>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Oświadczenie Wykonawcy, że całość świadczeń gwarancyjnych będzie realizowana bezpośrednio przez producenta sprzętu lub jego autoryzowany serwis;</w:t>
      </w:r>
    </w:p>
    <w:p w14:paraId="5AFEE5C6" w14:textId="77777777" w:rsidR="00155B34" w:rsidRPr="00612FCD" w:rsidRDefault="00155B34">
      <w:pPr>
        <w:pStyle w:val="Akapitzlist"/>
        <w:spacing w:after="160" w:line="259" w:lineRule="auto"/>
        <w:ind w:left="1276"/>
        <w:contextualSpacing/>
        <w:rPr>
          <w:rFonts w:ascii="Calibri" w:hAnsi="Calibri" w:cs="Times New Roman"/>
          <w:sz w:val="24"/>
          <w:shd w:val="clear" w:color="auto" w:fill="FFFFFF"/>
          <w:lang w:eastAsia="zh-CN"/>
        </w:rPr>
      </w:pPr>
    </w:p>
    <w:p w14:paraId="7FC1C813" w14:textId="50B371D4" w:rsidR="00155B34" w:rsidRPr="00612FCD" w:rsidRDefault="0079785A" w:rsidP="005D4958">
      <w:pPr>
        <w:pStyle w:val="Akapitzlist"/>
        <w:numPr>
          <w:ilvl w:val="0"/>
          <w:numId w:val="66"/>
        </w:numPr>
        <w:spacing w:after="160" w:line="259" w:lineRule="auto"/>
        <w:contextualSpacing/>
        <w:rPr>
          <w:rFonts w:ascii="Calibri" w:hAnsi="Calibri" w:cs="Times New Roman"/>
          <w:b/>
          <w:sz w:val="24"/>
          <w:shd w:val="clear" w:color="auto" w:fill="FFFFFF"/>
          <w:lang w:eastAsia="zh-CN"/>
        </w:rPr>
      </w:pPr>
      <w:r w:rsidRPr="00612FCD">
        <w:rPr>
          <w:rFonts w:ascii="Calibri" w:hAnsi="Calibri" w:cs="Times New Roman"/>
          <w:b/>
          <w:sz w:val="24"/>
          <w:shd w:val="clear" w:color="auto" w:fill="FFFFFF"/>
          <w:lang w:eastAsia="zh-CN"/>
        </w:rPr>
        <w:t>Dokumentacja/specyfikacja techniczna/karty katalogowe</w:t>
      </w:r>
      <w:r w:rsidR="00612FCD" w:rsidRPr="00612FCD">
        <w:rPr>
          <w:rFonts w:ascii="Calibri" w:hAnsi="Calibri" w:cs="Times New Roman"/>
          <w:b/>
          <w:sz w:val="24"/>
          <w:shd w:val="clear" w:color="auto" w:fill="FFFFFF"/>
          <w:lang w:eastAsia="zh-CN"/>
        </w:rPr>
        <w:t xml:space="preserve"> udostępnione przez producenta </w:t>
      </w:r>
      <w:r w:rsidRPr="00612FCD">
        <w:rPr>
          <w:rFonts w:ascii="Calibri" w:hAnsi="Calibri" w:cs="Times New Roman"/>
          <w:b/>
          <w:sz w:val="24"/>
          <w:shd w:val="clear" w:color="auto" w:fill="FFFFFF"/>
          <w:lang w:eastAsia="zh-CN"/>
        </w:rPr>
        <w:t>w zakresie wskazanym w Załączniku 1a do SIWZ   (wydruki ze stron producentów, kopie kart katalogowych producentów, oświadczenia producentów), potwierdzającej spełnianie wymagań zamawiającego. Załączone dokumenty muszą wskazywać rzeczywiste parametry zaoferowanego sprzętu. Autentyczność dokumentów musi być potwierdzona przez wykonawcę.</w:t>
      </w:r>
    </w:p>
    <w:p w14:paraId="2286E9D1" w14:textId="77777777" w:rsidR="00612FCD" w:rsidRDefault="0079785A" w:rsidP="00612FCD">
      <w:pPr>
        <w:spacing w:after="160" w:line="259" w:lineRule="auto"/>
        <w:ind w:left="720"/>
        <w:contextualSpacing/>
        <w:rPr>
          <w:b/>
          <w:sz w:val="24"/>
          <w:shd w:val="clear" w:color="auto" w:fill="FFFFFF"/>
          <w:lang w:eastAsia="zh-CN"/>
        </w:rPr>
      </w:pPr>
      <w:r w:rsidRPr="00612FCD">
        <w:rPr>
          <w:b/>
          <w:sz w:val="24"/>
          <w:shd w:val="clear" w:color="auto" w:fill="FFFFFF"/>
          <w:lang w:eastAsia="zh-CN"/>
        </w:rPr>
        <w:t>UWAGA:</w:t>
      </w:r>
    </w:p>
    <w:p w14:paraId="12B28199" w14:textId="77777777" w:rsidR="00612FCD" w:rsidRDefault="0079785A" w:rsidP="00612FCD">
      <w:pPr>
        <w:spacing w:after="160" w:line="259" w:lineRule="auto"/>
        <w:ind w:left="720"/>
        <w:contextualSpacing/>
        <w:jc w:val="both"/>
        <w:rPr>
          <w:b/>
          <w:sz w:val="24"/>
          <w:shd w:val="clear" w:color="auto" w:fill="FFFFFF"/>
          <w:lang w:eastAsia="zh-CN"/>
        </w:rPr>
      </w:pPr>
      <w:r w:rsidRPr="00612FCD">
        <w:rPr>
          <w:b/>
          <w:sz w:val="24"/>
          <w:shd w:val="clear" w:color="auto" w:fill="FFFFFF"/>
          <w:lang w:eastAsia="zh-CN"/>
        </w:rPr>
        <w:t xml:space="preserve">W przypadku gdy dokumentacja lub specyfikacja techniczna sprzętu udostępniona przez producenta sprzętu, o której mowa powyżej, nie zawiera wszystkich parametrów pozwalających na pełną weryfikację wymagań zawartych w SIWZ, dopuszcza się złożenie oprócz wymaganej dokumentacji/specyfikacji technicznej dodatkowego oświadczenia podpisanego przez wykonawcę (oryginał lub kopia potwierdzona za zgodność </w:t>
      </w:r>
    </w:p>
    <w:p w14:paraId="60610B5E" w14:textId="6522846D" w:rsidR="00155B34" w:rsidRPr="00612FCD" w:rsidRDefault="0079785A" w:rsidP="00612FCD">
      <w:pPr>
        <w:spacing w:after="160" w:line="259" w:lineRule="auto"/>
        <w:ind w:left="720"/>
        <w:contextualSpacing/>
        <w:jc w:val="both"/>
        <w:rPr>
          <w:b/>
          <w:sz w:val="24"/>
          <w:shd w:val="clear" w:color="auto" w:fill="FFFFFF"/>
          <w:lang w:eastAsia="zh-CN"/>
        </w:rPr>
      </w:pPr>
      <w:r w:rsidRPr="00612FCD">
        <w:rPr>
          <w:b/>
          <w:sz w:val="24"/>
          <w:shd w:val="clear" w:color="auto" w:fill="FFFFFF"/>
          <w:lang w:eastAsia="zh-CN"/>
        </w:rPr>
        <w:t>z oryginałem przez wykonawcę) zawierającego uzupełnienie brakujących parametrów (rzeczywistych) danego oferowanego sprzętu, potwierdzających spełnianie postawionych w SIWZ wymagań.</w:t>
      </w:r>
    </w:p>
    <w:p w14:paraId="05FDF429" w14:textId="77777777" w:rsidR="00155B34" w:rsidRDefault="00155B34">
      <w:pPr>
        <w:pStyle w:val="Akapitzlist"/>
        <w:spacing w:after="160" w:line="259" w:lineRule="auto"/>
        <w:ind w:left="1440"/>
        <w:contextualSpacing/>
      </w:pPr>
    </w:p>
    <w:p w14:paraId="7A8C88A8" w14:textId="77777777" w:rsidR="00155B34" w:rsidRPr="00612FCD" w:rsidRDefault="0079785A" w:rsidP="005D4958">
      <w:pPr>
        <w:pStyle w:val="Normalny1"/>
        <w:numPr>
          <w:ilvl w:val="0"/>
          <w:numId w:val="45"/>
        </w:numPr>
        <w:spacing w:before="120" w:after="0" w:line="240" w:lineRule="auto"/>
        <w:ind w:left="419" w:hanging="357"/>
        <w:rPr>
          <w:rFonts w:ascii="Calibri" w:hAnsi="Calibri" w:cs="Times New Roman"/>
          <w:sz w:val="24"/>
          <w:shd w:val="clear" w:color="auto" w:fill="FFFFFF"/>
        </w:rPr>
      </w:pPr>
      <w:r w:rsidRPr="00612FCD">
        <w:rPr>
          <w:rFonts w:ascii="Calibri" w:hAnsi="Calibri" w:cs="Times New Roman"/>
          <w:sz w:val="24"/>
          <w:shd w:val="clear" w:color="auto" w:fill="FFFFFF"/>
        </w:rPr>
        <w:t>Autentyczność dokumentów potwierdzających spełnienie przez oferowane dostawy/usługi wymagań określonych przez Zamawiającego, o których mowa w par. 13 ust. 1 pkt 1  Rozporządzenia Ministra Rozwoju z dnia 26 lipca 2016r. w sprawie rodzajów dokumentów, jakich może żądać Zamawiający od wykonawcy  postepowaniu o udzielenie zamówienia, musi być potwierdzona przez wykonawcę na żądanie Zamawiającego.</w:t>
      </w:r>
    </w:p>
    <w:p w14:paraId="7C6384F9" w14:textId="77777777" w:rsidR="00155B34" w:rsidRPr="00612FCD" w:rsidRDefault="0079785A" w:rsidP="005D4958">
      <w:pPr>
        <w:pStyle w:val="Normalny1"/>
        <w:numPr>
          <w:ilvl w:val="0"/>
          <w:numId w:val="45"/>
        </w:numPr>
        <w:spacing w:before="120" w:after="0" w:line="240" w:lineRule="auto"/>
        <w:ind w:left="419" w:hanging="357"/>
        <w:rPr>
          <w:rFonts w:ascii="Calibri" w:hAnsi="Calibri" w:cs="Times New Roman"/>
          <w:sz w:val="24"/>
          <w:shd w:val="clear" w:color="auto" w:fill="FFFFFF"/>
        </w:rPr>
      </w:pPr>
      <w:r w:rsidRPr="00612FCD">
        <w:rPr>
          <w:rFonts w:ascii="Calibri" w:hAnsi="Calibri" w:cs="Times New Roman"/>
          <w:sz w:val="24"/>
          <w:shd w:val="clear" w:color="auto" w:fill="FFFFFF"/>
        </w:rPr>
        <w:lastRenderedPageBreak/>
        <w:t xml:space="preserve">Zamawiający wymaga, aby dokumenty sporządzone w języku obcym złożone zostały wraz z tłumaczeniem na język polski, za wyjątkiem dokumentów składanych na potwierdzenie spełnienia przez oferowane dostawy wymagań określonych przez Zamawiającego, wskazanych w Załączniku nr 1a i Załączniku 1b do SIWZ (wymienionych w Rozdziale VI ust. C  pkt 3 SIWZ), co do których Zamawiający na podstawie art. 9 ust. 3 ustawy </w:t>
      </w:r>
      <w:proofErr w:type="spellStart"/>
      <w:r w:rsidRPr="00612FCD">
        <w:rPr>
          <w:rFonts w:ascii="Calibri" w:hAnsi="Calibri" w:cs="Times New Roman"/>
          <w:sz w:val="24"/>
          <w:shd w:val="clear" w:color="auto" w:fill="FFFFFF"/>
        </w:rPr>
        <w:t>Pzp</w:t>
      </w:r>
      <w:proofErr w:type="spellEnd"/>
      <w:r w:rsidRPr="00612FCD">
        <w:rPr>
          <w:rFonts w:ascii="Calibri" w:hAnsi="Calibri" w:cs="Times New Roman"/>
          <w:sz w:val="24"/>
          <w:shd w:val="clear" w:color="auto" w:fill="FFFFFF"/>
        </w:rPr>
        <w:t xml:space="preserve"> dopuszcza złożenie w języku angielskim. </w:t>
      </w:r>
    </w:p>
    <w:p w14:paraId="10F12CAF" w14:textId="77777777" w:rsidR="00155B34" w:rsidRPr="00612FCD" w:rsidRDefault="0079785A" w:rsidP="005D4958">
      <w:pPr>
        <w:pStyle w:val="Normalny1"/>
        <w:numPr>
          <w:ilvl w:val="0"/>
          <w:numId w:val="45"/>
        </w:numPr>
        <w:spacing w:before="120" w:after="0" w:line="240" w:lineRule="auto"/>
        <w:ind w:left="419" w:hanging="357"/>
        <w:rPr>
          <w:rFonts w:ascii="Calibri" w:hAnsi="Calibri" w:cs="Times New Roman"/>
          <w:sz w:val="24"/>
          <w:shd w:val="clear" w:color="auto" w:fill="FFFFFF"/>
        </w:rPr>
      </w:pPr>
      <w:r w:rsidRPr="00612FCD">
        <w:rPr>
          <w:rFonts w:ascii="Calibri" w:hAnsi="Calibri" w:cs="Times New Roman"/>
          <w:sz w:val="24"/>
          <w:shd w:val="clear" w:color="auto" w:fill="FFFFFF"/>
        </w:rPr>
        <w:t xml:space="preserve">Jeżeli wykonawca ma siedzibę lub miejsce zamieszkania poza terytorium Rzeczypospolitej Polskiej, zamiast dokumentów, o których mowa: </w:t>
      </w:r>
    </w:p>
    <w:p w14:paraId="0F4C0287" w14:textId="77777777" w:rsidR="00155B34" w:rsidRPr="00612FCD" w:rsidRDefault="0079785A" w:rsidP="005D4958">
      <w:pPr>
        <w:pStyle w:val="Akapitzlist"/>
        <w:numPr>
          <w:ilvl w:val="0"/>
          <w:numId w:val="50"/>
        </w:numPr>
        <w:spacing w:before="120" w:after="120" w:line="276" w:lineRule="auto"/>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 xml:space="preserve">w pkt. C ust. 1 pkt 1) lit.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612FCD">
        <w:rPr>
          <w:rFonts w:ascii="Calibri" w:hAnsi="Calibri" w:cs="Times New Roman"/>
          <w:sz w:val="24"/>
          <w:shd w:val="clear" w:color="auto" w:fill="FFFFFF"/>
          <w:lang w:eastAsia="zh-CN"/>
        </w:rPr>
        <w:t>Pzp</w:t>
      </w:r>
      <w:proofErr w:type="spellEnd"/>
      <w:r w:rsidRPr="00612FCD">
        <w:rPr>
          <w:rFonts w:ascii="Calibri" w:hAnsi="Calibri" w:cs="Times New Roman"/>
          <w:sz w:val="24"/>
          <w:shd w:val="clear" w:color="auto" w:fill="FFFFFF"/>
          <w:lang w:eastAsia="zh-CN"/>
        </w:rPr>
        <w:t>; Dokument powinien być wystawiony nie wcześniej niż 6 miesięcy przed upływem terminu składania ofert;</w:t>
      </w:r>
    </w:p>
    <w:p w14:paraId="7209BD6C" w14:textId="77777777" w:rsidR="00155B34" w:rsidRPr="00612FCD" w:rsidRDefault="0079785A" w:rsidP="005D4958">
      <w:pPr>
        <w:pStyle w:val="Akapitzlist"/>
        <w:numPr>
          <w:ilvl w:val="0"/>
          <w:numId w:val="50"/>
        </w:numPr>
        <w:spacing w:before="120" w:after="200" w:line="276" w:lineRule="auto"/>
        <w:ind w:left="782"/>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 xml:space="preserve">w pkt. C ust. 1 pkt 1) lit. b), c) i d) składa dokument lub dokumenty wystawione w kraju, w którym wykonawca ma siedzibę lub miejsce zamieszkania, potwierdzające odpowiednio, że: </w:t>
      </w:r>
    </w:p>
    <w:p w14:paraId="7AB4C3E7" w14:textId="77777777" w:rsidR="00155B34" w:rsidRPr="00612FCD" w:rsidRDefault="0079785A" w:rsidP="005D4958">
      <w:pPr>
        <w:pStyle w:val="Akapitzlist"/>
        <w:numPr>
          <w:ilvl w:val="0"/>
          <w:numId w:val="51"/>
        </w:numPr>
        <w:spacing w:after="120" w:line="276" w:lineRule="auto"/>
        <w:ind w:left="1134"/>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 xml:space="preserve">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w:t>
      </w:r>
    </w:p>
    <w:p w14:paraId="03CC75E0" w14:textId="77777777" w:rsidR="00155B34" w:rsidRPr="00612FCD" w:rsidRDefault="0079785A" w:rsidP="005D4958">
      <w:pPr>
        <w:pStyle w:val="Akapitzlist"/>
        <w:numPr>
          <w:ilvl w:val="0"/>
          <w:numId w:val="51"/>
        </w:numPr>
        <w:spacing w:before="120" w:after="120" w:line="276" w:lineRule="auto"/>
        <w:ind w:left="1134"/>
        <w:rPr>
          <w:rFonts w:ascii="Calibri" w:hAnsi="Calibri" w:cs="Times New Roman"/>
          <w:sz w:val="24"/>
          <w:shd w:val="clear" w:color="auto" w:fill="FFFFFF"/>
          <w:lang w:eastAsia="zh-CN"/>
        </w:rPr>
      </w:pPr>
      <w:r w:rsidRPr="00612FCD">
        <w:rPr>
          <w:rFonts w:ascii="Calibri" w:hAnsi="Calibri" w:cs="Times New Roman"/>
          <w:sz w:val="24"/>
          <w:shd w:val="clear" w:color="auto" w:fill="FFFFFF"/>
          <w:lang w:eastAsia="zh-CN"/>
        </w:rPr>
        <w:t xml:space="preserve">nie otwarto jego likwidacji ani nie ogłoszono upadłości - w zakresie określonym w art. 24 ust. 5 pkt 1 ustawy </w:t>
      </w:r>
      <w:proofErr w:type="spellStart"/>
      <w:r w:rsidRPr="00612FCD">
        <w:rPr>
          <w:rFonts w:ascii="Calibri" w:hAnsi="Calibri" w:cs="Times New Roman"/>
          <w:sz w:val="24"/>
          <w:shd w:val="clear" w:color="auto" w:fill="FFFFFF"/>
          <w:lang w:eastAsia="zh-CN"/>
        </w:rPr>
        <w:t>Pzp</w:t>
      </w:r>
      <w:proofErr w:type="spellEnd"/>
      <w:r w:rsidRPr="00612FCD">
        <w:rPr>
          <w:rFonts w:ascii="Calibri" w:hAnsi="Calibri" w:cs="Times New Roman"/>
          <w:sz w:val="24"/>
          <w:shd w:val="clear" w:color="auto" w:fill="FFFFFF"/>
          <w:lang w:eastAsia="zh-CN"/>
        </w:rPr>
        <w:t xml:space="preserve">. Dokument powinien być wystawione nie wcześniej niż 6 miesiące przed upływem terminu składania ofert. </w:t>
      </w:r>
    </w:p>
    <w:p w14:paraId="55D2B6B7" w14:textId="77777777" w:rsidR="00155B34" w:rsidRPr="00612FCD" w:rsidRDefault="0079785A" w:rsidP="005D4958">
      <w:pPr>
        <w:pStyle w:val="Normalny1"/>
        <w:numPr>
          <w:ilvl w:val="0"/>
          <w:numId w:val="45"/>
        </w:numPr>
        <w:spacing w:before="120" w:after="0" w:line="240" w:lineRule="auto"/>
        <w:ind w:left="419" w:hanging="357"/>
        <w:rPr>
          <w:rFonts w:asciiTheme="minorHAnsi" w:hAnsiTheme="minorHAnsi" w:cstheme="minorHAnsi"/>
          <w:sz w:val="24"/>
        </w:rPr>
      </w:pPr>
      <w:r w:rsidRPr="00612FCD">
        <w:rPr>
          <w:rFonts w:asciiTheme="minorHAnsi" w:hAnsiTheme="minorHAnsi" w:cstheme="minorHAnsi"/>
          <w:sz w:val="24"/>
        </w:rPr>
        <w:t>Jeżeli w kraju, w którym wykonawca ma siedzibę lub miejsce zamieszkania lub miejsce zamieszkania ma osoba, której dokument dotyczy, nie wydaje się dokumentów, o których mowa w ust.</w:t>
      </w:r>
      <w:r w:rsidRPr="00BE369A">
        <w:rPr>
          <w:rFonts w:asciiTheme="minorHAnsi" w:hAnsiTheme="minorHAnsi" w:cstheme="minorHAnsi"/>
          <w:color w:val="000000" w:themeColor="text1"/>
          <w:sz w:val="24"/>
        </w:rPr>
        <w:t xml:space="preserve"> 6, </w:t>
      </w:r>
      <w:r w:rsidRPr="00612FCD">
        <w:rPr>
          <w:rFonts w:asciiTheme="minorHAnsi" w:hAnsiTheme="minorHAnsi" w:cstheme="minorHAnsi"/>
          <w:sz w:val="24"/>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wymaganych terminów, odpowiednio wg zasad określonych dla dokumentów wymienionych w </w:t>
      </w:r>
      <w:r w:rsidRPr="00974736">
        <w:rPr>
          <w:rFonts w:asciiTheme="minorHAnsi" w:hAnsiTheme="minorHAnsi" w:cstheme="minorHAnsi"/>
          <w:sz w:val="24"/>
        </w:rPr>
        <w:t>pkt. C niniejszego rozdziału</w:t>
      </w:r>
      <w:r w:rsidRPr="00612FCD">
        <w:rPr>
          <w:rFonts w:asciiTheme="minorHAnsi" w:hAnsiTheme="minorHAnsi" w:cstheme="minorHAnsi"/>
          <w:sz w:val="24"/>
        </w:rPr>
        <w:t>.</w:t>
      </w:r>
    </w:p>
    <w:p w14:paraId="0FB867FF" w14:textId="24C3942E" w:rsidR="00155B34" w:rsidRPr="00974736" w:rsidRDefault="0079785A" w:rsidP="005D4958">
      <w:pPr>
        <w:pStyle w:val="Normalny1"/>
        <w:numPr>
          <w:ilvl w:val="0"/>
          <w:numId w:val="45"/>
        </w:numPr>
        <w:spacing w:before="120" w:after="0" w:line="240" w:lineRule="auto"/>
        <w:ind w:left="419" w:hanging="357"/>
        <w:rPr>
          <w:rFonts w:asciiTheme="minorHAnsi" w:hAnsiTheme="minorHAnsi" w:cstheme="minorHAnsi"/>
          <w:sz w:val="24"/>
        </w:rPr>
      </w:pPr>
      <w:r w:rsidRPr="00974736">
        <w:rPr>
          <w:rFonts w:asciiTheme="minorHAnsi" w:hAnsiTheme="minorHAnsi" w:cstheme="minorHAnsi"/>
          <w:sz w:val="24"/>
        </w:rPr>
        <w:t xml:space="preserve">Wykonawca mający siedzibę na terytorium Rzeczypospolitej Polskiej, w odniesieniu do osoby mającej miejsce zamieszkania poza terytorium Rzeczypospolitej Polskiej, której dotyczy dokument wskazany w pkt. C ust. 1 pkt 1) lit. a), składa dokument, w zakresie określonym </w:t>
      </w:r>
      <w:r w:rsidR="00974736">
        <w:rPr>
          <w:rFonts w:asciiTheme="minorHAnsi" w:hAnsiTheme="minorHAnsi" w:cstheme="minorHAnsi"/>
          <w:sz w:val="24"/>
        </w:rPr>
        <w:br/>
      </w:r>
      <w:r w:rsidRPr="00974736">
        <w:rPr>
          <w:rFonts w:asciiTheme="minorHAnsi" w:hAnsiTheme="minorHAnsi" w:cstheme="minorHAnsi"/>
          <w:sz w:val="24"/>
        </w:rPr>
        <w:t xml:space="preserve">w art. 24 ust. 1 pkt 14 i 21 ustawy </w:t>
      </w:r>
      <w:proofErr w:type="spellStart"/>
      <w:r w:rsidRPr="00974736">
        <w:rPr>
          <w:rFonts w:asciiTheme="minorHAnsi" w:hAnsiTheme="minorHAnsi" w:cstheme="minorHAnsi"/>
          <w:sz w:val="24"/>
        </w:rPr>
        <w:t>Pzp</w:t>
      </w:r>
      <w:proofErr w:type="spellEnd"/>
      <w:r w:rsidRPr="00974736">
        <w:rPr>
          <w:rFonts w:asciiTheme="minorHAnsi" w:hAnsiTheme="minorHAnsi" w:cstheme="minorHAnsi"/>
          <w:sz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w:t>
      </w:r>
      <w:r w:rsidRPr="00974736">
        <w:rPr>
          <w:rFonts w:asciiTheme="minorHAnsi" w:hAnsiTheme="minorHAnsi" w:cstheme="minorHAnsi"/>
          <w:sz w:val="24"/>
        </w:rPr>
        <w:lastRenderedPageBreak/>
        <w:t>gospodarczego właściwym ze względu na miejsce zamieszkania tej osoby. Dokument powinien być wystawiony nie wcześniej niż 6 miesięcy przed upływem terminu składania ofert.</w:t>
      </w:r>
    </w:p>
    <w:p w14:paraId="307A4920" w14:textId="77777777" w:rsidR="00155B34" w:rsidRPr="00974736" w:rsidRDefault="0079785A" w:rsidP="005D4958">
      <w:pPr>
        <w:pStyle w:val="Normalny1"/>
        <w:numPr>
          <w:ilvl w:val="0"/>
          <w:numId w:val="45"/>
        </w:numPr>
        <w:spacing w:before="120" w:after="0" w:line="240" w:lineRule="auto"/>
        <w:ind w:left="419" w:hanging="357"/>
        <w:rPr>
          <w:rFonts w:asciiTheme="minorHAnsi" w:hAnsiTheme="minorHAnsi" w:cstheme="minorHAnsi"/>
          <w:color w:val="auto"/>
          <w:sz w:val="24"/>
        </w:rPr>
      </w:pPr>
      <w:r w:rsidRPr="00974736">
        <w:rPr>
          <w:rFonts w:asciiTheme="minorHAnsi" w:hAnsiTheme="minorHAnsi" w:cstheme="minorHAnsi"/>
          <w:color w:val="auto"/>
          <w:sz w:val="24"/>
          <w:u w:val="single"/>
        </w:rPr>
        <w:t xml:space="preserve">Zamawiający żąda od Wykonawcy, który polega na zdolnościach innych podmiotów na zasadach określonych w art. 22a ustawy </w:t>
      </w:r>
      <w:proofErr w:type="spellStart"/>
      <w:r w:rsidRPr="00974736">
        <w:rPr>
          <w:rFonts w:asciiTheme="minorHAnsi" w:hAnsiTheme="minorHAnsi" w:cstheme="minorHAnsi"/>
          <w:color w:val="auto"/>
          <w:sz w:val="24"/>
          <w:u w:val="single"/>
        </w:rPr>
        <w:t>Pzp</w:t>
      </w:r>
      <w:proofErr w:type="spellEnd"/>
      <w:r w:rsidRPr="00974736">
        <w:rPr>
          <w:rFonts w:asciiTheme="minorHAnsi" w:hAnsiTheme="minorHAnsi" w:cstheme="minorHAnsi"/>
          <w:color w:val="auto"/>
          <w:sz w:val="24"/>
          <w:u w:val="single"/>
        </w:rPr>
        <w:t xml:space="preserve">, przedstawienia w odniesieniu do tych podmiotów dokumentów wymienionych w pkt. C ust. 1 pkt 1) lit. a)-g). </w:t>
      </w:r>
      <w:r w:rsidRPr="00974736">
        <w:rPr>
          <w:rFonts w:asciiTheme="minorHAnsi" w:hAnsiTheme="minorHAnsi" w:cstheme="minorHAnsi"/>
          <w:color w:val="auto"/>
          <w:sz w:val="24"/>
        </w:rPr>
        <w:t xml:space="preserve">Zgodnie z art. 26 ust. 6 ustawy wykonawca nie jest obowiązany do złożenia oświadczeń lub dokumentów potwierdzających okoliczności, o których mowa w art. 25 ust. 1 pkt 1 i 3 ustawy </w:t>
      </w:r>
      <w:proofErr w:type="spellStart"/>
      <w:r w:rsidRPr="00974736">
        <w:rPr>
          <w:rFonts w:asciiTheme="minorHAnsi" w:hAnsiTheme="minorHAnsi" w:cstheme="minorHAnsi"/>
          <w:color w:val="auto"/>
          <w:sz w:val="24"/>
        </w:rPr>
        <w:t>Pzp</w:t>
      </w:r>
      <w:proofErr w:type="spellEnd"/>
      <w:r w:rsidRPr="00974736">
        <w:rPr>
          <w:rFonts w:asciiTheme="minorHAnsi" w:hAnsiTheme="minorHAnsi" w:cstheme="minorHAnsi"/>
          <w:color w:val="auto"/>
          <w:sz w:val="24"/>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2019r. poz. 700 ze zm.).</w:t>
      </w:r>
    </w:p>
    <w:p w14:paraId="5E541FE6" w14:textId="49A39CCF" w:rsidR="00155B34" w:rsidRPr="00974736" w:rsidRDefault="0079785A" w:rsidP="005D4958">
      <w:pPr>
        <w:pStyle w:val="Normalny1"/>
        <w:numPr>
          <w:ilvl w:val="0"/>
          <w:numId w:val="45"/>
        </w:numPr>
        <w:spacing w:before="120" w:after="0" w:line="240" w:lineRule="auto"/>
        <w:ind w:left="419" w:hanging="357"/>
        <w:rPr>
          <w:rFonts w:asciiTheme="minorHAnsi" w:hAnsiTheme="minorHAnsi" w:cstheme="minorHAnsi"/>
          <w:sz w:val="24"/>
        </w:rPr>
      </w:pPr>
      <w:r w:rsidRPr="00974736">
        <w:rPr>
          <w:rFonts w:asciiTheme="minorHAnsi" w:hAnsiTheme="minorHAnsi" w:cstheme="minorHAnsi"/>
          <w:sz w:val="24"/>
        </w:rPr>
        <w:t>Dokumenty lub oświadczenia, o którym mowa w Rozporządzeniu Ministra Rozwoju z dnia 26 lipca 2016r. w sprawie rodzajów dokumentów, jakich może żądać Zamawiający od wykonawcy w postępowaniu o udzielenie zamówienia publicznego (D</w:t>
      </w:r>
      <w:r w:rsidR="00974736" w:rsidRPr="00974736">
        <w:rPr>
          <w:rFonts w:asciiTheme="minorHAnsi" w:hAnsiTheme="minorHAnsi" w:cstheme="minorHAnsi"/>
          <w:sz w:val="24"/>
        </w:rPr>
        <w:t xml:space="preserve">z.U. 2016, poz. 1126 ze zm.) </w:t>
      </w:r>
      <w:r w:rsidR="00974736">
        <w:rPr>
          <w:rFonts w:asciiTheme="minorHAnsi" w:hAnsiTheme="minorHAnsi" w:cstheme="minorHAnsi"/>
          <w:sz w:val="24"/>
        </w:rPr>
        <w:br/>
      </w:r>
      <w:r w:rsidRPr="00974736">
        <w:rPr>
          <w:rFonts w:asciiTheme="minorHAnsi" w:hAnsiTheme="minorHAnsi" w:cstheme="minorHAnsi"/>
          <w:sz w:val="24"/>
        </w:rPr>
        <w:t xml:space="preserve">w związku z Rozporządzeniem Ministra Przedsiębiorczości i Technologii z 16 października 2018r. zmieniającym rozporządzenie (Dz.U. 2018, poz. 1993), składane są </w:t>
      </w:r>
      <w:r w:rsidRPr="00974736">
        <w:rPr>
          <w:rFonts w:asciiTheme="minorHAnsi" w:hAnsiTheme="minorHAnsi" w:cstheme="minorHAnsi"/>
          <w:sz w:val="24"/>
          <w:u w:val="single"/>
        </w:rPr>
        <w:t xml:space="preserve">w oryginale </w:t>
      </w:r>
      <w:r w:rsidR="00974736">
        <w:rPr>
          <w:rFonts w:asciiTheme="minorHAnsi" w:hAnsiTheme="minorHAnsi" w:cstheme="minorHAnsi"/>
          <w:sz w:val="24"/>
          <w:u w:val="single"/>
        </w:rPr>
        <w:br/>
      </w:r>
      <w:r w:rsidRPr="00974736">
        <w:rPr>
          <w:rFonts w:asciiTheme="minorHAnsi" w:hAnsiTheme="minorHAnsi" w:cstheme="minorHAnsi"/>
          <w:sz w:val="24"/>
          <w:u w:val="single"/>
        </w:rPr>
        <w:t>w postaci dokumentu elektronicznego lub elektronicznej kopii dokumentu lub oświadczenia poświadczonej  za zgodność z oryginałem</w:t>
      </w:r>
      <w:r w:rsidRPr="00974736">
        <w:rPr>
          <w:rFonts w:asciiTheme="minorHAnsi" w:hAnsiTheme="minorHAnsi" w:cstheme="minorHAnsi"/>
          <w:sz w:val="24"/>
        </w:rPr>
        <w:t xml:space="preserve">.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Poświadczenia za zgodność </w:t>
      </w:r>
      <w:r w:rsidRPr="00974736">
        <w:rPr>
          <w:rFonts w:asciiTheme="minorHAnsi" w:hAnsiTheme="minorHAnsi" w:cstheme="minorHAnsi"/>
          <w:sz w:val="24"/>
        </w:rPr>
        <w:br/>
        <w:t>z oryginałem elektronicznej kopii dokumentu lub oświadczenia następuje przy użyciu kwalifikowanego podpisu elektronicznego.</w:t>
      </w:r>
    </w:p>
    <w:p w14:paraId="5C589B23" w14:textId="77777777" w:rsidR="00155B34" w:rsidRDefault="0079785A" w:rsidP="005D4958">
      <w:pPr>
        <w:pStyle w:val="Normalny1"/>
        <w:numPr>
          <w:ilvl w:val="0"/>
          <w:numId w:val="10"/>
        </w:numPr>
        <w:spacing w:before="120" w:after="120" w:line="240" w:lineRule="auto"/>
        <w:ind w:left="426" w:right="34"/>
        <w:rPr>
          <w:rFonts w:ascii="Calibri" w:hAnsi="Calibri"/>
          <w:b/>
          <w:i/>
          <w:sz w:val="24"/>
          <w:highlight w:val="lightGray"/>
          <w:u w:val="single"/>
        </w:rPr>
      </w:pPr>
      <w:r>
        <w:rPr>
          <w:rFonts w:ascii="Calibri" w:hAnsi="Calibri"/>
          <w:b/>
          <w:bCs/>
          <w:i/>
          <w:sz w:val="24"/>
          <w:highlight w:val="lightGray"/>
          <w:u w:val="single"/>
        </w:rPr>
        <w:t>Wykaz</w:t>
      </w:r>
      <w:r>
        <w:rPr>
          <w:rFonts w:ascii="Calibri" w:hAnsi="Calibri"/>
          <w:b/>
          <w:i/>
          <w:sz w:val="24"/>
          <w:highlight w:val="lightGray"/>
          <w:u w:val="single"/>
        </w:rPr>
        <w:t xml:space="preserve"> </w:t>
      </w:r>
      <w:r>
        <w:rPr>
          <w:rFonts w:ascii="Calibri" w:hAnsi="Calibri"/>
          <w:b/>
          <w:bCs/>
          <w:i/>
          <w:sz w:val="24"/>
          <w:highlight w:val="lightGray"/>
          <w:u w:val="single"/>
        </w:rPr>
        <w:t>pozostałych</w:t>
      </w:r>
      <w:r>
        <w:rPr>
          <w:rFonts w:ascii="Calibri" w:hAnsi="Calibri"/>
          <w:b/>
          <w:i/>
          <w:sz w:val="24"/>
          <w:highlight w:val="lightGray"/>
          <w:u w:val="single"/>
        </w:rPr>
        <w:t xml:space="preserve"> dokumentów i dodatkowe informacje</w:t>
      </w:r>
    </w:p>
    <w:p w14:paraId="4E446CB9" w14:textId="77777777" w:rsidR="00155B34" w:rsidRDefault="0079785A" w:rsidP="005D4958">
      <w:pPr>
        <w:pStyle w:val="Normalny1"/>
        <w:numPr>
          <w:ilvl w:val="0"/>
          <w:numId w:val="17"/>
        </w:numPr>
        <w:tabs>
          <w:tab w:val="left" w:pos="426"/>
        </w:tabs>
        <w:spacing w:before="60" w:after="0" w:line="240" w:lineRule="auto"/>
        <w:ind w:left="425" w:right="34" w:hanging="357"/>
        <w:rPr>
          <w:sz w:val="24"/>
        </w:rPr>
      </w:pPr>
      <w:r>
        <w:rPr>
          <w:rFonts w:ascii="Calibri" w:hAnsi="Calibri" w:cs="Calibri"/>
          <w:sz w:val="24"/>
          <w:lang w:eastAsia="pl-PL"/>
        </w:rPr>
        <w:t xml:space="preserve">Wypełniony i podpisany przez wykonawcę </w:t>
      </w:r>
      <w:r>
        <w:rPr>
          <w:rFonts w:ascii="Calibri" w:hAnsi="Calibri" w:cs="Calibri"/>
          <w:i/>
          <w:sz w:val="24"/>
          <w:u w:val="single"/>
          <w:lang w:eastAsia="pl-PL"/>
        </w:rPr>
        <w:t>Formularz oferty</w:t>
      </w:r>
      <w:r>
        <w:rPr>
          <w:rFonts w:ascii="Calibri" w:hAnsi="Calibri" w:cs="Calibri"/>
          <w:sz w:val="24"/>
          <w:lang w:eastAsia="pl-PL"/>
        </w:rPr>
        <w:t xml:space="preserve"> - wg wzoru określonego </w:t>
      </w:r>
      <w:r>
        <w:rPr>
          <w:rFonts w:ascii="Calibri" w:hAnsi="Calibri" w:cs="Calibri"/>
          <w:sz w:val="24"/>
          <w:u w:val="single"/>
        </w:rPr>
        <w:t>w </w:t>
      </w:r>
      <w:r>
        <w:rPr>
          <w:rFonts w:ascii="Calibri" w:hAnsi="Calibri" w:cs="Calibri"/>
          <w:i/>
          <w:sz w:val="24"/>
          <w:u w:val="single"/>
          <w:lang w:eastAsia="pl-PL"/>
        </w:rPr>
        <w:t>Dodatku nr 1 do SIWZ</w:t>
      </w:r>
      <w:r>
        <w:rPr>
          <w:rFonts w:ascii="Calibri" w:hAnsi="Calibri" w:cs="Calibri"/>
          <w:sz w:val="24"/>
          <w:lang w:eastAsia="pl-PL"/>
        </w:rPr>
        <w:t xml:space="preserve"> oraz formularzy cenowych wg wzorów określonych w Dodatkach nr </w:t>
      </w:r>
      <w:r>
        <w:rPr>
          <w:sz w:val="24"/>
        </w:rPr>
        <w:t>1a, 1b.</w:t>
      </w:r>
    </w:p>
    <w:p w14:paraId="320BDB56" w14:textId="77777777" w:rsidR="00155B34" w:rsidRPr="00974736" w:rsidRDefault="0079785A" w:rsidP="005D4958">
      <w:pPr>
        <w:pStyle w:val="Normalny1"/>
        <w:numPr>
          <w:ilvl w:val="0"/>
          <w:numId w:val="17"/>
        </w:numPr>
        <w:tabs>
          <w:tab w:val="left" w:pos="426"/>
        </w:tabs>
        <w:spacing w:before="60" w:after="0" w:line="240" w:lineRule="auto"/>
        <w:ind w:left="425" w:right="34" w:hanging="357"/>
        <w:rPr>
          <w:rFonts w:ascii="Calibri" w:hAnsi="Calibri" w:cs="Calibri"/>
          <w:sz w:val="24"/>
          <w:lang w:eastAsia="pl-PL"/>
        </w:rPr>
      </w:pPr>
      <w:r>
        <w:rPr>
          <w:rFonts w:ascii="Calibri" w:hAnsi="Calibri" w:cs="Calibri"/>
          <w:sz w:val="24"/>
          <w:lang w:eastAsia="pl-PL"/>
        </w:rPr>
        <w:t xml:space="preserve">W przypadku wspólnego ubiegania się o udzielenie zamówienia wykonawców występujących wspólnie </w:t>
      </w:r>
      <w:r>
        <w:rPr>
          <w:rFonts w:ascii="Calibri" w:hAnsi="Calibri" w:cs="Calibri"/>
          <w:i/>
          <w:sz w:val="24"/>
          <w:u w:val="single"/>
          <w:lang w:eastAsia="pl-PL"/>
        </w:rPr>
        <w:t>(dotyczy również spółki cywilnej)</w:t>
      </w:r>
      <w:r>
        <w:rPr>
          <w:rFonts w:ascii="Calibri" w:hAnsi="Calibri" w:cs="Calibri"/>
          <w:sz w:val="24"/>
          <w:lang w:eastAsia="pl-PL"/>
        </w:rPr>
        <w:t xml:space="preserve"> – </w:t>
      </w:r>
      <w:r>
        <w:rPr>
          <w:rFonts w:ascii="Calibri" w:hAnsi="Calibri" w:cs="Calibri"/>
          <w:sz w:val="24"/>
          <w:u w:val="single"/>
          <w:lang w:eastAsia="pl-PL"/>
        </w:rPr>
        <w:t>pełnomocnictwo</w:t>
      </w:r>
      <w:r>
        <w:rPr>
          <w:rFonts w:ascii="Calibri" w:hAnsi="Calibri" w:cs="Calibri"/>
          <w:sz w:val="24"/>
          <w:lang w:eastAsia="pl-PL"/>
        </w:rPr>
        <w:t xml:space="preserve"> do reprezentowania </w:t>
      </w:r>
      <w:r>
        <w:rPr>
          <w:rFonts w:ascii="Calibri" w:hAnsi="Calibri" w:cs="Calibri"/>
          <w:sz w:val="24"/>
          <w:lang w:eastAsia="pl-PL"/>
        </w:rPr>
        <w:br/>
        <w:t xml:space="preserve">w postępowaniu o udzielenie zamówienia publicznego albo reprezentowania </w:t>
      </w:r>
      <w:r>
        <w:rPr>
          <w:rFonts w:ascii="Calibri" w:hAnsi="Calibri" w:cs="Calibri"/>
          <w:sz w:val="24"/>
          <w:lang w:eastAsia="pl-PL"/>
        </w:rPr>
        <w:br/>
        <w:t xml:space="preserve">w postępowaniu i zawarcia umowy w sprawie zamówienia publicznego. </w:t>
      </w:r>
      <w:r w:rsidRPr="00974736">
        <w:rPr>
          <w:rFonts w:ascii="Calibri" w:hAnsi="Calibri" w:cs="Calibri"/>
          <w:sz w:val="24"/>
          <w:lang w:eastAsia="pl-PL"/>
        </w:rPr>
        <w:t>Dokument ustanawiający pełnomocnika musi być złożony w formie oryginału lub notarialnie potwierdzonej kopii – opatrzone kwalifikowanym podpisem elektronicznym.</w:t>
      </w:r>
    </w:p>
    <w:p w14:paraId="0BEA3BD3" w14:textId="77777777" w:rsidR="00155B34" w:rsidRPr="00974736" w:rsidRDefault="0079785A" w:rsidP="005D4958">
      <w:pPr>
        <w:pStyle w:val="Akapitzlist"/>
        <w:numPr>
          <w:ilvl w:val="0"/>
          <w:numId w:val="17"/>
        </w:numPr>
        <w:tabs>
          <w:tab w:val="left" w:pos="426"/>
        </w:tabs>
        <w:spacing w:before="120" w:after="120"/>
        <w:ind w:left="425" w:right="34" w:hanging="357"/>
        <w:rPr>
          <w:rFonts w:ascii="Calibri" w:hAnsi="Calibri"/>
          <w:sz w:val="24"/>
        </w:rPr>
      </w:pPr>
      <w:r w:rsidRPr="00974736">
        <w:rPr>
          <w:rFonts w:ascii="Calibri" w:hAnsi="Calibri"/>
          <w:sz w:val="24"/>
        </w:rPr>
        <w:t xml:space="preserve">Pełnomocnictwo </w:t>
      </w:r>
      <w:r>
        <w:rPr>
          <w:rFonts w:ascii="Calibri" w:hAnsi="Calibri"/>
          <w:sz w:val="24"/>
        </w:rPr>
        <w:t xml:space="preserve">określające jego zakres – w przypadku, gdy wykonawcę reprezentuje pełnomocnik. </w:t>
      </w:r>
      <w:r w:rsidRPr="00974736">
        <w:rPr>
          <w:rFonts w:ascii="Calibri" w:hAnsi="Calibri"/>
          <w:sz w:val="24"/>
        </w:rPr>
        <w:t>Dokument musi być złożony w formie oryginału lub notarialnie potwierdzonej kopii – opatrzone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14:paraId="3405CF5E" w14:textId="77777777" w:rsidR="00155B34" w:rsidRPr="00974736" w:rsidRDefault="0079785A" w:rsidP="005D4958">
      <w:pPr>
        <w:pStyle w:val="Akapitzlist"/>
        <w:numPr>
          <w:ilvl w:val="0"/>
          <w:numId w:val="17"/>
        </w:numPr>
        <w:spacing w:before="120" w:after="120"/>
        <w:ind w:left="426"/>
        <w:rPr>
          <w:rFonts w:asciiTheme="minorHAnsi" w:hAnsiTheme="minorHAnsi" w:cstheme="minorHAnsi"/>
          <w:i/>
          <w:sz w:val="24"/>
          <w:u w:val="single"/>
        </w:rPr>
      </w:pPr>
      <w:r w:rsidRPr="00974736">
        <w:rPr>
          <w:rFonts w:asciiTheme="minorHAnsi" w:hAnsiTheme="minorHAnsi" w:cstheme="minorHAnsi"/>
          <w:i/>
          <w:sz w:val="24"/>
          <w:u w:val="single"/>
        </w:rPr>
        <w:t>Zobowiązanie podmiotu trzeciego</w:t>
      </w:r>
      <w:r w:rsidRPr="00974736">
        <w:rPr>
          <w:rFonts w:asciiTheme="minorHAnsi" w:hAnsiTheme="minorHAnsi" w:cstheme="minorHAnsi"/>
          <w:sz w:val="24"/>
        </w:rPr>
        <w:t xml:space="preserve">, o którym mowa w rozdziale V ust. 4 pkt 4.1.1 SIWZ – jeżeli wykonawca polega na zasobach lub sytuacji podmiotu trzeciego. Wzór zobowiązania stanowi </w:t>
      </w:r>
      <w:r w:rsidRPr="00974736">
        <w:rPr>
          <w:rFonts w:asciiTheme="minorHAnsi" w:hAnsiTheme="minorHAnsi" w:cstheme="minorHAnsi"/>
          <w:i/>
          <w:sz w:val="24"/>
          <w:u w:val="single"/>
        </w:rPr>
        <w:t xml:space="preserve">Dodatek nr 5 do SIWZ. </w:t>
      </w:r>
    </w:p>
    <w:p w14:paraId="5DF10816" w14:textId="77777777" w:rsidR="00155B34" w:rsidRDefault="0079785A" w:rsidP="005D4958">
      <w:pPr>
        <w:pStyle w:val="Normalny1"/>
        <w:numPr>
          <w:ilvl w:val="0"/>
          <w:numId w:val="17"/>
        </w:numPr>
        <w:tabs>
          <w:tab w:val="left" w:pos="426"/>
        </w:tabs>
        <w:spacing w:before="60" w:after="0" w:line="240" w:lineRule="auto"/>
        <w:ind w:left="425" w:right="34" w:hanging="357"/>
        <w:rPr>
          <w:rFonts w:ascii="Calibri" w:hAnsi="Calibri" w:cs="Calibri"/>
          <w:sz w:val="24"/>
          <w:lang w:eastAsia="pl-PL"/>
        </w:rPr>
      </w:pPr>
      <w:r>
        <w:rPr>
          <w:rFonts w:ascii="Calibri" w:hAnsi="Calibri" w:cs="Calibri"/>
          <w:sz w:val="24"/>
          <w:lang w:eastAsia="pl-PL"/>
        </w:rPr>
        <w:t xml:space="preserve">Jeżeli wykonawca nie złożył oświadczenia, o którym mowa w art. 25a ust. 1 ustawy </w:t>
      </w:r>
      <w:proofErr w:type="spellStart"/>
      <w:r>
        <w:rPr>
          <w:rFonts w:ascii="Calibri" w:hAnsi="Calibri" w:cs="Calibri"/>
          <w:sz w:val="24"/>
          <w:lang w:eastAsia="pl-PL"/>
        </w:rPr>
        <w:t>Pzp</w:t>
      </w:r>
      <w:proofErr w:type="spellEnd"/>
      <w:r>
        <w:rPr>
          <w:rFonts w:ascii="Calibri" w:hAnsi="Calibri" w:cs="Calibri"/>
          <w:sz w:val="24"/>
          <w:lang w:eastAsia="pl-PL"/>
        </w:rPr>
        <w:t xml:space="preserve">, oświadczeń lub dokumentów potwierdzających okoliczności, o których mowa w art. 25 ust. 1 ustawy </w:t>
      </w:r>
      <w:proofErr w:type="spellStart"/>
      <w:r>
        <w:rPr>
          <w:rFonts w:ascii="Calibri" w:hAnsi="Calibri" w:cs="Calibri"/>
          <w:sz w:val="24"/>
          <w:lang w:eastAsia="pl-PL"/>
        </w:rPr>
        <w:t>Pzp</w:t>
      </w:r>
      <w:proofErr w:type="spellEnd"/>
      <w:r>
        <w:rPr>
          <w:rFonts w:ascii="Calibri" w:hAnsi="Calibri" w:cs="Calibri"/>
          <w:sz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w:t>
      </w:r>
      <w:r>
        <w:rPr>
          <w:rFonts w:ascii="Calibri" w:hAnsi="Calibri" w:cs="Calibri"/>
          <w:sz w:val="24"/>
          <w:lang w:eastAsia="pl-PL"/>
        </w:rPr>
        <w:lastRenderedPageBreak/>
        <w:t xml:space="preserve">ich złożenia, uzupełnienia lub poprawienia lub udzielenia wyjaśnień oferta wykonawcy podlega odrzuceniu albo konieczne byłoby unieważnienie postępowania. </w:t>
      </w:r>
    </w:p>
    <w:p w14:paraId="02D02404" w14:textId="77777777" w:rsidR="00155B34" w:rsidRDefault="0079785A" w:rsidP="005D4958">
      <w:pPr>
        <w:pStyle w:val="Normalny1"/>
        <w:numPr>
          <w:ilvl w:val="0"/>
          <w:numId w:val="17"/>
        </w:numPr>
        <w:tabs>
          <w:tab w:val="left" w:pos="426"/>
        </w:tabs>
        <w:spacing w:before="120" w:after="0" w:line="240" w:lineRule="auto"/>
        <w:ind w:left="425" w:right="34" w:hanging="357"/>
        <w:rPr>
          <w:rFonts w:ascii="Calibri" w:hAnsi="Calibri" w:cs="Calibri"/>
          <w:sz w:val="24"/>
        </w:rPr>
      </w:pPr>
      <w:r>
        <w:rPr>
          <w:rFonts w:ascii="Calibri" w:hAnsi="Calibri" w:cs="Calibri"/>
          <w:sz w:val="24"/>
          <w:lang w:eastAsia="pl-PL"/>
        </w:rPr>
        <w:t>Jeżeli wykonawca nie złożył wymaganych pełnomocnictw albo złożył wadliwe</w:t>
      </w:r>
      <w:r>
        <w:rPr>
          <w:rFonts w:ascii="Calibri" w:hAnsi="Calibri" w:cs="Calibri"/>
          <w:sz w:val="24"/>
        </w:rPr>
        <w:t xml:space="preserve"> pełnomocnictwa, Zamawiający wzywa do ich złożenia w terminie przez siebie wskazanym, chyba że mimo ich złożenia oferta wykonawcy podlega odrzuceniu albo konieczne byłoby unieważnienie postępowania. </w:t>
      </w:r>
    </w:p>
    <w:p w14:paraId="06024FC6" w14:textId="77777777" w:rsidR="00155B34" w:rsidRDefault="0079785A" w:rsidP="005D4958">
      <w:pPr>
        <w:pStyle w:val="Normalny1"/>
        <w:numPr>
          <w:ilvl w:val="0"/>
          <w:numId w:val="17"/>
        </w:numPr>
        <w:tabs>
          <w:tab w:val="left" w:pos="426"/>
        </w:tabs>
        <w:spacing w:before="120" w:after="0" w:line="240" w:lineRule="auto"/>
        <w:ind w:left="426" w:right="34" w:hanging="357"/>
        <w:rPr>
          <w:rFonts w:ascii="Calibri" w:hAnsi="Calibri" w:cs="Calibri"/>
          <w:sz w:val="24"/>
          <w:lang w:eastAsia="pl-PL"/>
        </w:rPr>
      </w:pPr>
      <w:r>
        <w:rPr>
          <w:rFonts w:ascii="Calibri" w:hAnsi="Calibri" w:cs="Calibri"/>
          <w:sz w:val="24"/>
        </w:rPr>
        <w:t>Za</w:t>
      </w:r>
      <w:r>
        <w:rPr>
          <w:rFonts w:ascii="Calibri" w:hAnsi="Calibri" w:cs="Calibri"/>
          <w:sz w:val="24"/>
          <w:lang w:eastAsia="pl-PL"/>
        </w:rPr>
        <w:t xml:space="preserve"> osoby uprawnione do składania oświadczeń woli w imieniu wykonawców, uznaje się: </w:t>
      </w:r>
    </w:p>
    <w:p w14:paraId="21BB19C1" w14:textId="77777777" w:rsidR="00155B34" w:rsidRDefault="0079785A" w:rsidP="005D4958">
      <w:pPr>
        <w:pStyle w:val="Normalny1"/>
        <w:numPr>
          <w:ilvl w:val="0"/>
          <w:numId w:val="18"/>
        </w:numPr>
        <w:tabs>
          <w:tab w:val="left" w:pos="709"/>
        </w:tabs>
        <w:spacing w:after="0" w:line="240" w:lineRule="auto"/>
        <w:ind w:left="709" w:hanging="357"/>
        <w:rPr>
          <w:rFonts w:ascii="Calibri" w:hAnsi="Calibri" w:cs="Calibri"/>
          <w:sz w:val="24"/>
        </w:rPr>
      </w:pPr>
      <w:r>
        <w:rPr>
          <w:rFonts w:ascii="Calibri" w:hAnsi="Calibri" w:cs="Calibri"/>
          <w:sz w:val="24"/>
        </w:rPr>
        <w:t>osoby wykazane w prowadzonych przez sądy rejestrach handlowych, rejestrach spółdzielni lub rejestrach przedsiębiorstw państwowych, fundacji, stowarzyszeń itp.;</w:t>
      </w:r>
    </w:p>
    <w:p w14:paraId="21D7BBC6" w14:textId="77777777" w:rsidR="00155B34" w:rsidRDefault="0079785A" w:rsidP="005D4958">
      <w:pPr>
        <w:pStyle w:val="Normalny1"/>
        <w:numPr>
          <w:ilvl w:val="0"/>
          <w:numId w:val="18"/>
        </w:numPr>
        <w:tabs>
          <w:tab w:val="left" w:pos="709"/>
        </w:tabs>
        <w:spacing w:after="0" w:line="240" w:lineRule="auto"/>
        <w:ind w:left="709" w:hanging="357"/>
        <w:rPr>
          <w:rFonts w:ascii="Calibri" w:hAnsi="Calibri" w:cs="Calibri"/>
          <w:sz w:val="24"/>
        </w:rPr>
      </w:pPr>
      <w:r>
        <w:rPr>
          <w:rFonts w:ascii="Calibri" w:hAnsi="Calibri" w:cs="Calibri"/>
          <w:sz w:val="24"/>
        </w:rPr>
        <w:t>osoby wykazane w ewidencji działalności gospodarczej;</w:t>
      </w:r>
    </w:p>
    <w:p w14:paraId="6C4B6E23" w14:textId="77777777" w:rsidR="00155B34" w:rsidRDefault="0079785A" w:rsidP="005D4958">
      <w:pPr>
        <w:pStyle w:val="Normalny1"/>
        <w:numPr>
          <w:ilvl w:val="0"/>
          <w:numId w:val="18"/>
        </w:numPr>
        <w:tabs>
          <w:tab w:val="left" w:pos="709"/>
        </w:tabs>
        <w:spacing w:after="0" w:line="240" w:lineRule="auto"/>
        <w:ind w:left="709" w:hanging="357"/>
        <w:rPr>
          <w:rFonts w:ascii="Calibri" w:hAnsi="Calibri" w:cs="Calibri"/>
          <w:i/>
          <w:sz w:val="24"/>
          <w:u w:val="single"/>
        </w:rPr>
      </w:pPr>
      <w:r>
        <w:rPr>
          <w:rFonts w:ascii="Calibri" w:hAnsi="Calibri" w:cs="Calibri"/>
          <w:sz w:val="24"/>
        </w:rPr>
        <w:t xml:space="preserve">osoby legitymujące się odpowiednim pełnomocnictwem udzielonym przez osoby, o których mowa powyżej; </w:t>
      </w:r>
      <w:r>
        <w:rPr>
          <w:rFonts w:ascii="Calibri" w:hAnsi="Calibri" w:cs="Calibri"/>
          <w:i/>
          <w:sz w:val="24"/>
          <w:u w:val="single"/>
        </w:rPr>
        <w:t>w przypadku podpisania oferty przez pełnomocnika wykonawcy pełnomocnictwo musi być dołączone do oferty w wymaganej formie.</w:t>
      </w:r>
    </w:p>
    <w:p w14:paraId="24CD16B0" w14:textId="77777777" w:rsidR="00155B34" w:rsidRDefault="0079785A" w:rsidP="005D4958">
      <w:pPr>
        <w:pStyle w:val="Normalny1"/>
        <w:numPr>
          <w:ilvl w:val="0"/>
          <w:numId w:val="17"/>
        </w:numPr>
        <w:tabs>
          <w:tab w:val="left" w:pos="426"/>
        </w:tabs>
        <w:spacing w:before="120" w:after="0" w:line="240" w:lineRule="auto"/>
        <w:ind w:left="426" w:right="34" w:hanging="357"/>
        <w:rPr>
          <w:rFonts w:ascii="Calibri" w:hAnsi="Calibri" w:cs="Calibri"/>
          <w:sz w:val="24"/>
        </w:rPr>
      </w:pPr>
      <w:r>
        <w:rPr>
          <w:rFonts w:ascii="Calibri" w:hAnsi="Calibri" w:cs="Calibri"/>
          <w:sz w:val="24"/>
        </w:rPr>
        <w:t xml:space="preserve">Zamawiający zastrzega sobie możliwość wezwania wykonawców do złożenia, w wyznaczonym przez siebie terminie, wyjaśnień dotyczących oświadczeń lub dokumentów. </w:t>
      </w:r>
    </w:p>
    <w:p w14:paraId="6AEC1143" w14:textId="77777777" w:rsidR="00155B34" w:rsidRDefault="0079785A" w:rsidP="005D4958">
      <w:pPr>
        <w:pStyle w:val="Normalny1"/>
        <w:numPr>
          <w:ilvl w:val="0"/>
          <w:numId w:val="17"/>
        </w:numPr>
        <w:tabs>
          <w:tab w:val="left" w:pos="426"/>
        </w:tabs>
        <w:spacing w:before="120" w:after="0" w:line="240" w:lineRule="auto"/>
        <w:ind w:left="426" w:right="34" w:hanging="357"/>
        <w:rPr>
          <w:rFonts w:ascii="Calibri" w:hAnsi="Calibri" w:cs="Calibri"/>
          <w:sz w:val="24"/>
        </w:rPr>
      </w:pPr>
      <w:r>
        <w:rPr>
          <w:rFonts w:ascii="Calibri" w:hAnsi="Calibri" w:cs="Calibri"/>
          <w:sz w:val="24"/>
        </w:rPr>
        <w:t>Zamawiający może wykluczyć wykonawcę na każdym etapie postępowania o udzielenie zamówienia.</w:t>
      </w:r>
    </w:p>
    <w:p w14:paraId="7D5F216F" w14:textId="77777777" w:rsidR="00155B34" w:rsidRDefault="0079785A" w:rsidP="005D4958">
      <w:pPr>
        <w:pStyle w:val="Normalny1"/>
        <w:numPr>
          <w:ilvl w:val="0"/>
          <w:numId w:val="17"/>
        </w:numPr>
        <w:tabs>
          <w:tab w:val="left" w:pos="426"/>
        </w:tabs>
        <w:spacing w:before="120" w:after="0" w:line="240" w:lineRule="auto"/>
        <w:ind w:left="426" w:right="34" w:hanging="357"/>
        <w:rPr>
          <w:rFonts w:ascii="Calibri" w:hAnsi="Calibri" w:cs="Calibri"/>
          <w:sz w:val="24"/>
        </w:rPr>
      </w:pPr>
      <w:r>
        <w:rPr>
          <w:rFonts w:ascii="Calibri" w:hAnsi="Calibri" w:cs="Calibri"/>
          <w:sz w:val="24"/>
        </w:rPr>
        <w:t>Ofertę wykonawcy wykluczonego uznaje się za odrzuconą.</w:t>
      </w:r>
    </w:p>
    <w:p w14:paraId="4592A752" w14:textId="77777777" w:rsidR="00155B34" w:rsidRDefault="0079785A" w:rsidP="00974736">
      <w:pPr>
        <w:pStyle w:val="Normalny1"/>
        <w:numPr>
          <w:ilvl w:val="0"/>
          <w:numId w:val="2"/>
        </w:numPr>
        <w:tabs>
          <w:tab w:val="left" w:pos="426"/>
        </w:tabs>
        <w:spacing w:before="240" w:after="120" w:line="240" w:lineRule="auto"/>
        <w:ind w:left="419" w:right="34" w:hanging="357"/>
        <w:rPr>
          <w:rFonts w:ascii="Calibri" w:hAnsi="Calibri"/>
          <w:b/>
          <w:sz w:val="24"/>
        </w:rPr>
      </w:pPr>
      <w:r>
        <w:rPr>
          <w:rFonts w:ascii="Calibri" w:hAnsi="Calibri" w:cs="Calibri"/>
          <w:b/>
          <w:sz w:val="24"/>
        </w:rPr>
        <w:t>INFORMACJE</w:t>
      </w:r>
      <w:r>
        <w:rPr>
          <w:rFonts w:ascii="Calibri" w:hAnsi="Calibri"/>
          <w:b/>
          <w:sz w:val="24"/>
        </w:rPr>
        <w:t xml:space="preserve"> O SPOSOBIE POROZUMIEWANIA SIĘ ZAMAWIAJĄCEGO Z WYKONAWCAMI ORAZ PRZEKAZYWANIA OŚWIADCZEŃ I DOKUMENTÓW, A TAKŻE WSKAZANIE OSÓB UPRAWNIONYCH DO POROZUMIEWANIA SIĘ Z WYKONAWCAMI</w:t>
      </w:r>
    </w:p>
    <w:p w14:paraId="2629C257" w14:textId="77777777" w:rsidR="00155B34" w:rsidRDefault="0079785A" w:rsidP="005D4958">
      <w:pPr>
        <w:pStyle w:val="Akapitzlist"/>
        <w:numPr>
          <w:ilvl w:val="0"/>
          <w:numId w:val="52"/>
        </w:numPr>
        <w:spacing w:before="120" w:after="120" w:line="276" w:lineRule="auto"/>
        <w:ind w:left="425"/>
        <w:rPr>
          <w:rFonts w:ascii="Calibri" w:hAnsi="Calibri"/>
          <w:sz w:val="24"/>
        </w:rPr>
      </w:pPr>
      <w:r>
        <w:rPr>
          <w:rFonts w:ascii="Calibri" w:hAnsi="Calibri"/>
          <w:sz w:val="24"/>
        </w:rPr>
        <w:t xml:space="preserve">W postępowaniu o udzielenie zamówienia komunikacja między Zamawiającym </w:t>
      </w:r>
      <w:r>
        <w:rPr>
          <w:rFonts w:ascii="Calibri" w:hAnsi="Calibri"/>
          <w:sz w:val="24"/>
        </w:rPr>
        <w:br/>
        <w:t xml:space="preserve">a wykonawcami odbywa się przy użyciu </w:t>
      </w:r>
      <w:proofErr w:type="spellStart"/>
      <w:r>
        <w:rPr>
          <w:rFonts w:ascii="Calibri" w:hAnsi="Calibri"/>
          <w:sz w:val="24"/>
        </w:rPr>
        <w:t>miniPortalu</w:t>
      </w:r>
      <w:proofErr w:type="spellEnd"/>
      <w:r>
        <w:rPr>
          <w:rFonts w:ascii="Calibri" w:hAnsi="Calibri"/>
          <w:sz w:val="24"/>
        </w:rPr>
        <w:t xml:space="preserve"> </w:t>
      </w:r>
      <w:hyperlink r:id="rId17">
        <w:r>
          <w:rPr>
            <w:rStyle w:val="czeinternetowe"/>
            <w:rFonts w:ascii="Calibri" w:hAnsi="Calibri"/>
            <w:color w:val="00000A"/>
            <w:sz w:val="24"/>
          </w:rPr>
          <w:t>https://miniportal.uzp.gov.pl/</w:t>
        </w:r>
      </w:hyperlink>
      <w:r>
        <w:rPr>
          <w:rFonts w:ascii="Calibri" w:hAnsi="Calibri"/>
          <w:sz w:val="24"/>
        </w:rPr>
        <w:t xml:space="preserve">, </w:t>
      </w:r>
      <w:proofErr w:type="spellStart"/>
      <w:r>
        <w:rPr>
          <w:rFonts w:ascii="Calibri" w:hAnsi="Calibri"/>
          <w:sz w:val="24"/>
        </w:rPr>
        <w:t>ePUAPu</w:t>
      </w:r>
      <w:proofErr w:type="spellEnd"/>
      <w:r>
        <w:rPr>
          <w:rFonts w:ascii="Calibri" w:hAnsi="Calibri"/>
          <w:sz w:val="24"/>
        </w:rPr>
        <w:t xml:space="preserve"> </w:t>
      </w:r>
      <w:hyperlink r:id="rId18">
        <w:r>
          <w:rPr>
            <w:rStyle w:val="czeinternetowe"/>
            <w:rFonts w:ascii="Calibri" w:hAnsi="Calibri"/>
            <w:color w:val="00000A"/>
            <w:sz w:val="24"/>
          </w:rPr>
          <w:t>https://epuap.gov.pl/wps/portal</w:t>
        </w:r>
      </w:hyperlink>
      <w:r>
        <w:rPr>
          <w:rFonts w:ascii="Calibri" w:hAnsi="Calibri"/>
          <w:sz w:val="24"/>
        </w:rPr>
        <w:t xml:space="preserve">, w szczególności składanie oświadczeń, wniosków, zawiadomień oraz przekazywanie informacji odbywa się elektronicznie za pośrednictwem </w:t>
      </w:r>
      <w:r>
        <w:rPr>
          <w:rFonts w:ascii="Calibri" w:hAnsi="Calibri"/>
          <w:b/>
          <w:i/>
          <w:sz w:val="24"/>
        </w:rPr>
        <w:t xml:space="preserve">dedykowanego formularza dostępnego na </w:t>
      </w:r>
      <w:proofErr w:type="spellStart"/>
      <w:r>
        <w:rPr>
          <w:rFonts w:ascii="Calibri" w:hAnsi="Calibri"/>
          <w:b/>
          <w:i/>
          <w:sz w:val="24"/>
        </w:rPr>
        <w:t>ePUAP</w:t>
      </w:r>
      <w:proofErr w:type="spellEnd"/>
      <w:r>
        <w:rPr>
          <w:rFonts w:ascii="Calibri" w:hAnsi="Calibri"/>
          <w:b/>
          <w:i/>
          <w:sz w:val="24"/>
        </w:rPr>
        <w:t xml:space="preserve"> oraz udostępnionego przez </w:t>
      </w:r>
      <w:proofErr w:type="spellStart"/>
      <w:r>
        <w:rPr>
          <w:rFonts w:ascii="Calibri" w:hAnsi="Calibri"/>
          <w:b/>
          <w:i/>
          <w:sz w:val="24"/>
        </w:rPr>
        <w:t>miniPortal</w:t>
      </w:r>
      <w:proofErr w:type="spellEnd"/>
      <w:r>
        <w:rPr>
          <w:rFonts w:ascii="Calibri" w:hAnsi="Calibri"/>
          <w:b/>
          <w:i/>
          <w:sz w:val="24"/>
        </w:rPr>
        <w:t xml:space="preserve"> (Formularz do komunikacji).</w:t>
      </w:r>
      <w:r>
        <w:rPr>
          <w:rFonts w:ascii="Calibri" w:hAnsi="Calibri"/>
          <w:b/>
          <w:sz w:val="24"/>
        </w:rPr>
        <w:t xml:space="preserve"> </w:t>
      </w:r>
      <w:r>
        <w:rPr>
          <w:rFonts w:ascii="Calibri" w:hAnsi="Calibri"/>
          <w:sz w:val="24"/>
        </w:rPr>
        <w:t xml:space="preserve"> We wszelkiej korespondencji związanej z niniejszym postępowaniem Zamawiający i wykonawcy posługują się numerem ogłoszenia (TED lub ID postępowania).</w:t>
      </w:r>
    </w:p>
    <w:p w14:paraId="2B115D5F" w14:textId="77777777" w:rsidR="00155B34" w:rsidRPr="00BE369A" w:rsidRDefault="0079785A" w:rsidP="005D4958">
      <w:pPr>
        <w:pStyle w:val="Akapitzlist"/>
        <w:numPr>
          <w:ilvl w:val="0"/>
          <w:numId w:val="52"/>
        </w:numPr>
        <w:spacing w:before="120" w:after="120"/>
        <w:ind w:left="419" w:hanging="357"/>
        <w:rPr>
          <w:rFonts w:asciiTheme="minorHAnsi" w:hAnsiTheme="minorHAnsi" w:cstheme="minorHAnsi"/>
          <w:sz w:val="24"/>
          <w:shd w:val="clear" w:color="auto" w:fill="FFFFFF"/>
        </w:rPr>
      </w:pPr>
      <w:r w:rsidRPr="00BE369A">
        <w:rPr>
          <w:rFonts w:asciiTheme="minorHAnsi" w:hAnsiTheme="minorHAnsi" w:cstheme="minorHAnsi"/>
          <w:sz w:val="24"/>
        </w:rPr>
        <w:t xml:space="preserve">Zamawiający może również komunikować się z wykonawcami za pomocą poczty elektronicznej, email: </w:t>
      </w:r>
      <w:r w:rsidRPr="00BE369A">
        <w:rPr>
          <w:rFonts w:asciiTheme="minorHAnsi" w:hAnsiTheme="minorHAnsi" w:cstheme="minorHAnsi"/>
          <w:sz w:val="24"/>
          <w:shd w:val="clear" w:color="auto" w:fill="FFFFFF"/>
        </w:rPr>
        <w:t>zamowienia@zoz.ostrowiec.pl</w:t>
      </w:r>
    </w:p>
    <w:p w14:paraId="5437D037" w14:textId="77777777" w:rsidR="00155B34" w:rsidRDefault="0079785A" w:rsidP="005D4958">
      <w:pPr>
        <w:pStyle w:val="Akapitzlist"/>
        <w:numPr>
          <w:ilvl w:val="0"/>
          <w:numId w:val="52"/>
        </w:numPr>
        <w:spacing w:before="120" w:after="120"/>
        <w:ind w:left="419" w:hanging="357"/>
        <w:rPr>
          <w:rFonts w:ascii="Calibri" w:hAnsi="Calibri"/>
          <w:i/>
          <w:sz w:val="24"/>
        </w:rPr>
      </w:pPr>
      <w:r>
        <w:rPr>
          <w:rFonts w:ascii="Calibri" w:hAnsi="Calibri"/>
          <w:sz w:val="24"/>
        </w:rPr>
        <w:t xml:space="preserve">Dokumenty elektroniczne, oświadczenia lub elektroniczne kopie dokumentów lub oświadczeń  składane są przez Wykonawcę za  pośrednictwem </w:t>
      </w:r>
      <w:r>
        <w:rPr>
          <w:rFonts w:ascii="Calibri" w:hAnsi="Calibri"/>
          <w:i/>
          <w:sz w:val="24"/>
        </w:rPr>
        <w:t>Formularza do komunikacji</w:t>
      </w:r>
      <w:r>
        <w:rPr>
          <w:rFonts w:ascii="Calibri" w:hAnsi="Calibri"/>
          <w:sz w:val="24"/>
        </w:rPr>
        <w:t xml:space="preserve"> jako załączniki. Zamawiający dopuszcza również możliwość składania dokumentów elektronicznych, oświadczeń lub elektronicznych kopii dokumentów lub oświadczeń za pomocą poczty elektronicznej, na wskazany w ust. 2 adres e-mail. Sposób sporządzenia dokumentów elektronicznych, oświadczeń lub elektronicznych kopii dokumentów lub oświadczeń musi być zgodny z wymaganiami określonymi w rozporządzeniu Prezesa Rady Ministrów z dnia 27 czerwca 2017 r. </w:t>
      </w:r>
      <w:r>
        <w:rPr>
          <w:rFonts w:ascii="Calibri" w:hAnsi="Calibri"/>
          <w:i/>
          <w:sz w:val="24"/>
        </w:rPr>
        <w:t xml:space="preserve">w sprawie użycia środków komunikacji elektronicznej w postępowaniu </w:t>
      </w:r>
      <w:r>
        <w:rPr>
          <w:rFonts w:ascii="Calibri" w:hAnsi="Calibri"/>
          <w:i/>
          <w:sz w:val="24"/>
        </w:rPr>
        <w:br/>
        <w:t xml:space="preserve">o udzielenie zamówienia publicznego oraz udostępniania i przechowywania dokumentów elektronicznych </w:t>
      </w:r>
      <w:r>
        <w:rPr>
          <w:rFonts w:ascii="Calibri" w:hAnsi="Calibri"/>
          <w:sz w:val="24"/>
        </w:rPr>
        <w:t xml:space="preserve">oraz rozporządzeniu Ministra Rozwoju z dnia 26 lipca 2016 r. </w:t>
      </w:r>
      <w:r>
        <w:rPr>
          <w:rFonts w:ascii="Calibri" w:hAnsi="Calibri"/>
          <w:sz w:val="24"/>
        </w:rPr>
        <w:br/>
      </w:r>
      <w:r>
        <w:rPr>
          <w:rFonts w:ascii="Calibri" w:hAnsi="Calibri"/>
          <w:i/>
          <w:sz w:val="24"/>
        </w:rPr>
        <w:t xml:space="preserve">w sprawie rodzajów dokumentów, jakich może żądać Zamawiający od wykonawcy </w:t>
      </w:r>
      <w:r>
        <w:rPr>
          <w:rFonts w:ascii="Calibri" w:hAnsi="Calibri"/>
          <w:i/>
          <w:sz w:val="24"/>
        </w:rPr>
        <w:br/>
        <w:t>w postępowaniu o udzielenie zamówienia.</w:t>
      </w:r>
    </w:p>
    <w:p w14:paraId="7C3BAB7D" w14:textId="77777777" w:rsidR="00155B34" w:rsidRDefault="0079785A" w:rsidP="005D4958">
      <w:pPr>
        <w:pStyle w:val="Akapitzlist"/>
        <w:numPr>
          <w:ilvl w:val="0"/>
          <w:numId w:val="52"/>
        </w:numPr>
        <w:spacing w:before="120" w:after="120"/>
        <w:ind w:left="419" w:hanging="357"/>
        <w:rPr>
          <w:rFonts w:ascii="Calibri" w:hAnsi="Calibri"/>
          <w:sz w:val="24"/>
          <w:u w:val="single"/>
        </w:rPr>
      </w:pPr>
      <w:r>
        <w:rPr>
          <w:rFonts w:ascii="Calibri" w:hAnsi="Calibri"/>
          <w:sz w:val="24"/>
        </w:rPr>
        <w:t xml:space="preserve">Wykonawca zamierzający wziąć udział w postępowaniu o udzielenie zamówienia publicznego, musi posiadać konto na </w:t>
      </w:r>
      <w:proofErr w:type="spellStart"/>
      <w:r>
        <w:rPr>
          <w:rFonts w:ascii="Calibri" w:hAnsi="Calibri"/>
          <w:sz w:val="24"/>
        </w:rPr>
        <w:t>ePUAP</w:t>
      </w:r>
      <w:proofErr w:type="spellEnd"/>
      <w:r>
        <w:rPr>
          <w:rFonts w:ascii="Calibri" w:hAnsi="Calibri"/>
          <w:sz w:val="24"/>
        </w:rPr>
        <w:t xml:space="preserve">. Wykonawca posiadający konto na </w:t>
      </w:r>
      <w:proofErr w:type="spellStart"/>
      <w:r>
        <w:rPr>
          <w:rFonts w:ascii="Calibri" w:hAnsi="Calibri"/>
          <w:sz w:val="24"/>
        </w:rPr>
        <w:t>ePUAP</w:t>
      </w:r>
      <w:proofErr w:type="spellEnd"/>
      <w:r>
        <w:rPr>
          <w:rFonts w:ascii="Calibri" w:hAnsi="Calibri"/>
          <w:sz w:val="24"/>
        </w:rPr>
        <w:t xml:space="preserve"> ma dostęp do </w:t>
      </w:r>
      <w:r>
        <w:rPr>
          <w:rFonts w:ascii="Calibri" w:hAnsi="Calibri"/>
          <w:sz w:val="24"/>
        </w:rPr>
        <w:lastRenderedPageBreak/>
        <w:t>formularzy:</w:t>
      </w:r>
      <w:r>
        <w:rPr>
          <w:rFonts w:ascii="Calibri" w:hAnsi="Calibri"/>
          <w:b/>
          <w:sz w:val="24"/>
        </w:rPr>
        <w:t xml:space="preserve"> </w:t>
      </w:r>
      <w:r>
        <w:rPr>
          <w:rFonts w:ascii="Calibri" w:hAnsi="Calibri"/>
          <w:sz w:val="24"/>
          <w:u w:val="single"/>
        </w:rPr>
        <w:t>złożenia, zmiany, wycofania oferty lub wniosku oraz do formularza do komunikacji.</w:t>
      </w:r>
    </w:p>
    <w:p w14:paraId="182ECEA0" w14:textId="77777777" w:rsidR="00155B34" w:rsidRDefault="0079785A" w:rsidP="005D4958">
      <w:pPr>
        <w:pStyle w:val="Akapitzlist"/>
        <w:numPr>
          <w:ilvl w:val="0"/>
          <w:numId w:val="52"/>
        </w:numPr>
        <w:spacing w:before="120" w:after="120"/>
        <w:ind w:left="425"/>
        <w:rPr>
          <w:rFonts w:ascii="Calibri" w:hAnsi="Calibri"/>
          <w:sz w:val="24"/>
        </w:rPr>
      </w:pPr>
      <w:r>
        <w:rPr>
          <w:rFonts w:ascii="Calibri" w:hAnsi="Calibri"/>
          <w:sz w:val="24"/>
        </w:rPr>
        <w:t xml:space="preserve">Wymagania techniczne i organizacyjne wysyłania i odbierania dokumentów elektronicznych, elektronicznych kopii dokumentów i oświadczeń oraz informacji przekazywanych przy ich użyciu opisane zostały w </w:t>
      </w:r>
      <w:r>
        <w:rPr>
          <w:rFonts w:ascii="Calibri" w:hAnsi="Calibri"/>
          <w:sz w:val="24"/>
          <w:u w:val="single"/>
        </w:rPr>
        <w:t xml:space="preserve">Regulaminie korzystania z </w:t>
      </w:r>
      <w:proofErr w:type="spellStart"/>
      <w:r>
        <w:rPr>
          <w:rFonts w:ascii="Calibri" w:hAnsi="Calibri"/>
          <w:sz w:val="24"/>
          <w:u w:val="single"/>
        </w:rPr>
        <w:t>miniPortalu</w:t>
      </w:r>
      <w:proofErr w:type="spellEnd"/>
      <w:r>
        <w:rPr>
          <w:rFonts w:ascii="Calibri" w:hAnsi="Calibri"/>
          <w:sz w:val="24"/>
          <w:u w:val="single"/>
        </w:rPr>
        <w:t xml:space="preserve"> oraz Regulaminie </w:t>
      </w:r>
      <w:proofErr w:type="spellStart"/>
      <w:r>
        <w:rPr>
          <w:rFonts w:ascii="Calibri" w:hAnsi="Calibri"/>
          <w:sz w:val="24"/>
          <w:u w:val="single"/>
        </w:rPr>
        <w:t>ePUAP</w:t>
      </w:r>
      <w:proofErr w:type="spellEnd"/>
      <w:r>
        <w:rPr>
          <w:rFonts w:ascii="Calibri" w:hAnsi="Calibri"/>
          <w:sz w:val="24"/>
        </w:rPr>
        <w:t xml:space="preserve">. </w:t>
      </w:r>
    </w:p>
    <w:p w14:paraId="56B99F79" w14:textId="77777777" w:rsidR="00155B34" w:rsidRDefault="0079785A" w:rsidP="005D4958">
      <w:pPr>
        <w:pStyle w:val="Akapitzlist"/>
        <w:numPr>
          <w:ilvl w:val="0"/>
          <w:numId w:val="52"/>
        </w:numPr>
        <w:spacing w:before="120" w:after="120"/>
        <w:ind w:left="425"/>
        <w:rPr>
          <w:rFonts w:ascii="Calibri" w:hAnsi="Calibri"/>
          <w:sz w:val="24"/>
        </w:rPr>
      </w:pPr>
      <w:r>
        <w:rPr>
          <w:rFonts w:ascii="Calibri" w:hAnsi="Calibri"/>
          <w:sz w:val="24"/>
        </w:rPr>
        <w:t xml:space="preserve">Maksymalny rozmiar plików przesyłanych za pośrednictwem dedykowanych formularzy do: złożenia, zmiany, wycofania oferty lub wniosku oraz do komunikacji wynosi 150 MB. </w:t>
      </w:r>
    </w:p>
    <w:p w14:paraId="2A27CC82" w14:textId="77777777" w:rsidR="00155B34" w:rsidRDefault="0079785A" w:rsidP="005D4958">
      <w:pPr>
        <w:pStyle w:val="Akapitzlist"/>
        <w:numPr>
          <w:ilvl w:val="0"/>
          <w:numId w:val="52"/>
        </w:numPr>
        <w:spacing w:before="120" w:after="120"/>
        <w:ind w:left="425"/>
        <w:rPr>
          <w:rFonts w:ascii="Calibri" w:hAnsi="Calibri"/>
          <w:sz w:val="24"/>
        </w:rPr>
      </w:pPr>
      <w:r>
        <w:rPr>
          <w:rFonts w:ascii="Calibri" w:hAnsi="Calibri"/>
          <w:sz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sz w:val="24"/>
        </w:rPr>
        <w:t>ePUAP</w:t>
      </w:r>
      <w:proofErr w:type="spellEnd"/>
      <w:r>
        <w:rPr>
          <w:rFonts w:ascii="Calibri" w:hAnsi="Calibri"/>
          <w:sz w:val="24"/>
        </w:rPr>
        <w:t>.</w:t>
      </w:r>
    </w:p>
    <w:p w14:paraId="53DD721D" w14:textId="77777777" w:rsidR="00155B34" w:rsidRDefault="0079785A" w:rsidP="005D4958">
      <w:pPr>
        <w:pStyle w:val="Akapitzlist"/>
        <w:numPr>
          <w:ilvl w:val="0"/>
          <w:numId w:val="52"/>
        </w:numPr>
        <w:spacing w:before="120" w:after="120"/>
        <w:ind w:left="425"/>
        <w:rPr>
          <w:rFonts w:ascii="Calibri" w:hAnsi="Calibri"/>
          <w:sz w:val="24"/>
        </w:rPr>
      </w:pPr>
      <w:r>
        <w:rPr>
          <w:rFonts w:ascii="Calibri" w:hAnsi="Calibri"/>
          <w:sz w:val="24"/>
        </w:rPr>
        <w:t xml:space="preserve">Identyfikator postępowania i klucz publiczny dla danego postępowania o udzielenie zamówienia dostępne są na </w:t>
      </w:r>
      <w:r>
        <w:rPr>
          <w:rFonts w:ascii="Calibri" w:hAnsi="Calibri"/>
          <w:i/>
          <w:sz w:val="24"/>
        </w:rPr>
        <w:t>Liście wszystkich postępowań</w:t>
      </w:r>
      <w:r>
        <w:rPr>
          <w:rFonts w:ascii="Calibri" w:hAnsi="Calibri"/>
          <w:sz w:val="24"/>
        </w:rPr>
        <w:t xml:space="preserve"> na </w:t>
      </w:r>
      <w:proofErr w:type="spellStart"/>
      <w:r>
        <w:rPr>
          <w:rFonts w:ascii="Calibri" w:hAnsi="Calibri"/>
          <w:sz w:val="24"/>
        </w:rPr>
        <w:t>miniPortalu</w:t>
      </w:r>
      <w:proofErr w:type="spellEnd"/>
      <w:r>
        <w:rPr>
          <w:rFonts w:ascii="Calibri" w:hAnsi="Calibri"/>
          <w:sz w:val="24"/>
        </w:rPr>
        <w:t>.</w:t>
      </w:r>
    </w:p>
    <w:p w14:paraId="716FA909" w14:textId="77777777" w:rsidR="00155B34" w:rsidRDefault="0079785A" w:rsidP="005D4958">
      <w:pPr>
        <w:pStyle w:val="Akapitzlist"/>
        <w:numPr>
          <w:ilvl w:val="0"/>
          <w:numId w:val="52"/>
        </w:numPr>
        <w:spacing w:before="60" w:after="200"/>
        <w:ind w:left="426" w:right="34"/>
        <w:rPr>
          <w:rFonts w:ascii="Calibri" w:hAnsi="Calibri"/>
          <w:sz w:val="24"/>
        </w:rPr>
      </w:pPr>
      <w:r>
        <w:rPr>
          <w:rFonts w:ascii="Calibri" w:hAnsi="Calibri"/>
          <w:sz w:val="24"/>
        </w:rPr>
        <w:t>Zamawiający wymaga, aby cała korespondencja dotycząca przedmiotowego postępowania prowadzona była w języku polskim.</w:t>
      </w:r>
    </w:p>
    <w:p w14:paraId="63B4AAB0" w14:textId="77777777" w:rsidR="00155B34" w:rsidRDefault="0079785A" w:rsidP="005D4958">
      <w:pPr>
        <w:pStyle w:val="Akapitzlist"/>
        <w:numPr>
          <w:ilvl w:val="0"/>
          <w:numId w:val="52"/>
        </w:numPr>
        <w:spacing w:before="60" w:after="200"/>
        <w:ind w:left="426" w:right="34"/>
        <w:rPr>
          <w:rFonts w:ascii="Calibri" w:hAnsi="Calibri"/>
          <w:sz w:val="24"/>
        </w:rPr>
      </w:pPr>
      <w:r>
        <w:rPr>
          <w:rFonts w:ascii="Calibri" w:hAnsi="Calibri"/>
          <w:sz w:val="24"/>
        </w:rPr>
        <w:t xml:space="preserve">Wykonawca może zwrócić się do Zamawiającego o wyjaśnienie treści SIWZ. Zamawiający jest obowiązany niezwłocznie udzielić wyjaśnień, jednak nie później niż na 6 dni przed upływem terminu składania ofert, </w:t>
      </w:r>
      <w:r>
        <w:rPr>
          <w:rFonts w:ascii="Calibri" w:hAnsi="Calibri"/>
          <w:i/>
          <w:sz w:val="24"/>
          <w:u w:val="single"/>
        </w:rPr>
        <w:t>pod warunkiem, że wniosek o wyjaśnienie treści SIWZ wpłynął do Zamawiającego nie później niż do końca dnia, w którym upływa połowa terminu składania ofert</w:t>
      </w:r>
      <w:r>
        <w:rPr>
          <w:rFonts w:ascii="Calibri" w:hAnsi="Calibri"/>
          <w:b/>
          <w:sz w:val="24"/>
        </w:rPr>
        <w:t>.</w:t>
      </w:r>
      <w:r>
        <w:rPr>
          <w:rFonts w:ascii="Calibri" w:hAnsi="Calibri"/>
          <w:sz w:val="24"/>
        </w:rPr>
        <w:t xml:space="preserve"> Jeżeli wniosek o wyjaśnienie treści SIWZ wpłynie po upływie w/w terminu lub dotyczy udzielonych wyjaśnień, Zamawiający może udzielić wyjaśnień albo pozostawić wniosek bez rozpatrzenia. </w:t>
      </w:r>
    </w:p>
    <w:p w14:paraId="25051BD9" w14:textId="77777777" w:rsidR="00155B34" w:rsidRDefault="0079785A" w:rsidP="00974736">
      <w:pPr>
        <w:pStyle w:val="Akapitzlist"/>
        <w:spacing w:after="120"/>
        <w:ind w:left="425"/>
        <w:rPr>
          <w:rFonts w:ascii="Calibri" w:hAnsi="Calibri"/>
          <w:u w:val="single"/>
        </w:rPr>
      </w:pPr>
      <w:r>
        <w:rPr>
          <w:rFonts w:ascii="Calibri" w:hAnsi="Calibri"/>
          <w:u w:val="single"/>
        </w:rPr>
        <w:t xml:space="preserve">W celu usprawnienia procedury wyjaśnień treści SIWZ zaleca się przesyłanie plików z pytaniami </w:t>
      </w:r>
      <w:r>
        <w:rPr>
          <w:rFonts w:ascii="Calibri" w:hAnsi="Calibri"/>
          <w:u w:val="single"/>
        </w:rPr>
        <w:br/>
        <w:t xml:space="preserve">w wersji edytowalnych plików na adres: </w:t>
      </w:r>
      <w:r w:rsidRPr="00BE369A">
        <w:rPr>
          <w:rFonts w:ascii="Calibri" w:hAnsi="Calibri"/>
          <w:u w:val="single"/>
        </w:rPr>
        <w:t>zamowienia@zoz.ostrowiec.pl</w:t>
      </w:r>
      <w:r>
        <w:rPr>
          <w:u w:val="single"/>
        </w:rPr>
        <w:t xml:space="preserve"> </w:t>
      </w:r>
      <w:r>
        <w:rPr>
          <w:rFonts w:ascii="Calibri" w:hAnsi="Calibri"/>
          <w:u w:val="single"/>
        </w:rPr>
        <w:t xml:space="preserve">lub przy użyciu </w:t>
      </w:r>
      <w:proofErr w:type="spellStart"/>
      <w:r>
        <w:rPr>
          <w:rFonts w:ascii="Calibri" w:hAnsi="Calibri"/>
          <w:u w:val="single"/>
        </w:rPr>
        <w:t>miniPortalu</w:t>
      </w:r>
      <w:proofErr w:type="spellEnd"/>
      <w:r>
        <w:rPr>
          <w:rFonts w:ascii="Calibri" w:hAnsi="Calibri"/>
          <w:u w:val="single"/>
        </w:rPr>
        <w:t xml:space="preserve"> zgodnie z ust. 3 niniejszego rozdziału.</w:t>
      </w:r>
    </w:p>
    <w:p w14:paraId="500A1B9D" w14:textId="77777777" w:rsidR="00155B34" w:rsidRDefault="0079785A" w:rsidP="005D4958">
      <w:pPr>
        <w:pStyle w:val="Akapitzlist"/>
        <w:numPr>
          <w:ilvl w:val="0"/>
          <w:numId w:val="52"/>
        </w:numPr>
        <w:spacing w:before="60" w:after="200"/>
        <w:ind w:left="426" w:right="34"/>
        <w:rPr>
          <w:rFonts w:ascii="Calibri" w:hAnsi="Calibri"/>
          <w:sz w:val="24"/>
        </w:rPr>
      </w:pPr>
      <w:r>
        <w:rPr>
          <w:rFonts w:ascii="Calibri" w:hAnsi="Calibri"/>
          <w:sz w:val="24"/>
        </w:rPr>
        <w:t>Przedłużenie terminu składania ofert nie wpływa na bieg terminu składania wniosku, o którym mowa w ust. 10.</w:t>
      </w:r>
    </w:p>
    <w:p w14:paraId="2ED23053" w14:textId="77777777" w:rsidR="00155B34" w:rsidRDefault="0079785A" w:rsidP="005D4958">
      <w:pPr>
        <w:pStyle w:val="Akapitzlist"/>
        <w:numPr>
          <w:ilvl w:val="0"/>
          <w:numId w:val="52"/>
        </w:numPr>
        <w:spacing w:before="60" w:after="200"/>
        <w:ind w:left="426" w:right="34"/>
        <w:rPr>
          <w:rFonts w:ascii="Calibri" w:hAnsi="Calibri"/>
          <w:sz w:val="24"/>
        </w:rPr>
      </w:pPr>
      <w:r>
        <w:rPr>
          <w:rFonts w:ascii="Calibri" w:hAnsi="Calibri"/>
          <w:sz w:val="24"/>
        </w:rPr>
        <w:t>Treść zapytań wraz z wyjaśnieniami, bez ujawnienia źródła zapytania, Zamawiający przekaże wykonawcom, którym przekazana zostanie SIWZ, oraz udostępni na stronie internetowej, której adres podany został w rozdziale I ust. 6 niniejszej SIWZ.</w:t>
      </w:r>
    </w:p>
    <w:p w14:paraId="5094B545" w14:textId="77777777" w:rsidR="00155B34" w:rsidRDefault="0079785A" w:rsidP="005D4958">
      <w:pPr>
        <w:pStyle w:val="Akapitzlist"/>
        <w:numPr>
          <w:ilvl w:val="0"/>
          <w:numId w:val="52"/>
        </w:numPr>
        <w:spacing w:before="60" w:after="200"/>
        <w:ind w:left="426" w:right="34"/>
        <w:rPr>
          <w:rFonts w:ascii="Calibri" w:hAnsi="Calibri"/>
          <w:sz w:val="24"/>
        </w:rPr>
      </w:pPr>
      <w:r>
        <w:rPr>
          <w:rFonts w:ascii="Calibri" w:hAnsi="Calibri"/>
          <w:bCs/>
          <w:iCs/>
          <w:sz w:val="24"/>
        </w:rPr>
        <w:t>W uzasadnionych przypadkach Zamawiający może przed upływem terminu składania ofert zmienić treść specyfikacji istotnych warunków zamówienia. Dokonaną zmianę treści specyfikacji Zamawiający udostępnia na stronie internetowej,</w:t>
      </w:r>
      <w:r>
        <w:rPr>
          <w:rFonts w:ascii="Calibri" w:hAnsi="Calibri"/>
          <w:sz w:val="24"/>
        </w:rPr>
        <w:t xml:space="preserve"> której adres podany został w rozdziale I ust. 6 niniejszej SIWZ.</w:t>
      </w:r>
    </w:p>
    <w:p w14:paraId="73FAFF17" w14:textId="77777777" w:rsidR="00155B34" w:rsidRPr="00BE369A" w:rsidRDefault="0079785A" w:rsidP="005D4958">
      <w:pPr>
        <w:pStyle w:val="Akapitzlist"/>
        <w:numPr>
          <w:ilvl w:val="0"/>
          <w:numId w:val="52"/>
        </w:numPr>
        <w:spacing w:before="60" w:after="200"/>
        <w:ind w:left="426" w:right="34"/>
        <w:rPr>
          <w:rFonts w:ascii="Calibri" w:hAnsi="Calibri" w:cs="Cambria"/>
          <w:sz w:val="24"/>
          <w:shd w:val="clear" w:color="auto" w:fill="FFFFFF"/>
        </w:rPr>
      </w:pPr>
      <w:r w:rsidRPr="00BE369A">
        <w:rPr>
          <w:rFonts w:ascii="Calibri" w:hAnsi="Calibri"/>
          <w:sz w:val="24"/>
        </w:rPr>
        <w:t xml:space="preserve">Osobami upoważnionymi do kontaktu z wykonawcami w sprawach dotyczących niniejszego postępowania jest: Kierownik </w:t>
      </w:r>
      <w:r w:rsidRPr="00BE369A">
        <w:rPr>
          <w:rFonts w:ascii="Calibri" w:hAnsi="Calibri" w:cs="Cambria"/>
          <w:sz w:val="24"/>
          <w:shd w:val="clear" w:color="auto" w:fill="FFFFFF"/>
        </w:rPr>
        <w:t>mgr Marcin Saracen nr  tel.  41 247 80 00 wew. 430 w godz. 7.00-15.00, w piątek 7.00-13.00.</w:t>
      </w:r>
    </w:p>
    <w:p w14:paraId="7F190C30" w14:textId="77777777" w:rsidR="00155B34" w:rsidRDefault="0079785A" w:rsidP="00974736">
      <w:pPr>
        <w:pStyle w:val="Tretekstu"/>
        <w:ind w:left="454" w:hanging="57"/>
        <w:rPr>
          <w:rFonts w:ascii="Calibri" w:hAnsi="Calibri"/>
        </w:rPr>
      </w:pPr>
      <w:r>
        <w:rPr>
          <w:rFonts w:ascii="Calibri" w:hAnsi="Calibri"/>
        </w:rPr>
        <w:t>Inspektor ds. zamówień publicznych – mgr Anna Lewandowska, nr  tel.  247-80-00 wew. 115 w godz. 7.00-15.00 w piątek 7.00-13.00– w sprawach proceduralnych</w:t>
      </w:r>
    </w:p>
    <w:p w14:paraId="7EF590EF"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cs="Calibri"/>
          <w:b/>
          <w:sz w:val="24"/>
        </w:rPr>
        <w:t>WYMAGANIA</w:t>
      </w:r>
      <w:r>
        <w:rPr>
          <w:rFonts w:ascii="Calibri" w:hAnsi="Calibri"/>
          <w:b/>
          <w:sz w:val="24"/>
        </w:rPr>
        <w:t xml:space="preserve"> DOTYCZĄCE WADIUM</w:t>
      </w:r>
    </w:p>
    <w:p w14:paraId="2DC618A3" w14:textId="77777777" w:rsidR="00155B34" w:rsidRDefault="0079785A" w:rsidP="005D4958">
      <w:pPr>
        <w:pStyle w:val="Akapitzlist"/>
        <w:numPr>
          <w:ilvl w:val="0"/>
          <w:numId w:val="37"/>
        </w:numPr>
        <w:ind w:left="426"/>
        <w:rPr>
          <w:rFonts w:ascii="Calibri" w:hAnsi="Calibri"/>
          <w:sz w:val="24"/>
        </w:rPr>
      </w:pPr>
      <w:r>
        <w:rPr>
          <w:rFonts w:ascii="Calibri" w:hAnsi="Calibri"/>
          <w:sz w:val="24"/>
        </w:rPr>
        <w:t>Zamawiający żąda wniesienia przez wykonawców wadium, którego wysokość ustalona została na kwotę:</w:t>
      </w:r>
    </w:p>
    <w:p w14:paraId="23ABE9C7" w14:textId="77777777" w:rsidR="00155B34" w:rsidRDefault="0079785A">
      <w:pPr>
        <w:pStyle w:val="Akapitzlist"/>
        <w:spacing w:after="120" w:line="276" w:lineRule="auto"/>
        <w:ind w:left="426"/>
        <w:rPr>
          <w:rFonts w:ascii="Calibri" w:hAnsi="Calibri"/>
          <w:sz w:val="24"/>
        </w:rPr>
      </w:pPr>
      <w:r>
        <w:rPr>
          <w:rFonts w:ascii="Calibri" w:hAnsi="Calibri"/>
          <w:sz w:val="24"/>
        </w:rPr>
        <w:t xml:space="preserve">Część I zamówienia:  </w:t>
      </w:r>
      <w:r>
        <w:rPr>
          <w:rFonts w:ascii="Calibri" w:hAnsi="Calibri"/>
          <w:b/>
          <w:bCs/>
          <w:sz w:val="24"/>
          <w:shd w:val="clear" w:color="auto" w:fill="FFFF00"/>
        </w:rPr>
        <w:t>1%</w:t>
      </w:r>
      <w:r>
        <w:rPr>
          <w:rFonts w:ascii="Calibri" w:hAnsi="Calibri"/>
          <w:i/>
          <w:sz w:val="24"/>
          <w:highlight w:val="yellow"/>
          <w:u w:val="single"/>
        </w:rPr>
        <w:t>……………………..</w:t>
      </w:r>
      <w:r>
        <w:rPr>
          <w:rFonts w:ascii="Calibri" w:hAnsi="Calibri" w:cs="Calibri,Bold"/>
          <w:bCs/>
          <w:i/>
          <w:sz w:val="24"/>
          <w:highlight w:val="yellow"/>
          <w:u w:val="single"/>
        </w:rPr>
        <w:t xml:space="preserve"> złotych</w:t>
      </w:r>
      <w:r>
        <w:rPr>
          <w:rFonts w:ascii="Calibri" w:hAnsi="Calibri" w:cs="Calibri,Bold"/>
          <w:b/>
          <w:bCs/>
          <w:sz w:val="24"/>
        </w:rPr>
        <w:t xml:space="preserve"> </w:t>
      </w:r>
      <w:r>
        <w:rPr>
          <w:rFonts w:ascii="Calibri" w:hAnsi="Calibri"/>
          <w:sz w:val="24"/>
        </w:rPr>
        <w:t>(słownie złotych: ……</w:t>
      </w:r>
      <w:r>
        <w:rPr>
          <w:rFonts w:ascii="Calibri" w:hAnsi="Calibri"/>
          <w:sz w:val="24"/>
          <w:highlight w:val="yellow"/>
        </w:rPr>
        <w:t>…………………………</w:t>
      </w:r>
      <w:r>
        <w:rPr>
          <w:rFonts w:ascii="Calibri" w:hAnsi="Calibri"/>
          <w:sz w:val="24"/>
        </w:rPr>
        <w:t>…….).</w:t>
      </w:r>
    </w:p>
    <w:p w14:paraId="1534327D" w14:textId="77777777" w:rsidR="00155B34" w:rsidRDefault="0079785A">
      <w:pPr>
        <w:pStyle w:val="Akapitzlist"/>
        <w:spacing w:after="120" w:line="276" w:lineRule="auto"/>
        <w:ind w:left="426"/>
        <w:rPr>
          <w:rFonts w:ascii="Calibri" w:hAnsi="Calibri"/>
          <w:sz w:val="24"/>
        </w:rPr>
      </w:pPr>
      <w:r>
        <w:rPr>
          <w:rFonts w:ascii="Calibri" w:hAnsi="Calibri"/>
          <w:sz w:val="24"/>
        </w:rPr>
        <w:lastRenderedPageBreak/>
        <w:t xml:space="preserve">Część II zamówienia: </w:t>
      </w:r>
      <w:r>
        <w:rPr>
          <w:rFonts w:ascii="Calibri" w:hAnsi="Calibri"/>
          <w:b/>
          <w:bCs/>
          <w:sz w:val="24"/>
          <w:shd w:val="clear" w:color="auto" w:fill="FFFF00"/>
        </w:rPr>
        <w:t>1%</w:t>
      </w:r>
      <w:r>
        <w:rPr>
          <w:rFonts w:ascii="Calibri" w:hAnsi="Calibri"/>
          <w:sz w:val="24"/>
        </w:rPr>
        <w:t xml:space="preserve"> </w:t>
      </w:r>
      <w:r>
        <w:rPr>
          <w:rFonts w:ascii="Calibri" w:hAnsi="Calibri"/>
          <w:i/>
          <w:sz w:val="24"/>
          <w:highlight w:val="yellow"/>
          <w:u w:val="single"/>
        </w:rPr>
        <w:t>………………………..</w:t>
      </w:r>
      <w:r>
        <w:rPr>
          <w:rFonts w:ascii="Calibri" w:hAnsi="Calibri" w:cs="Calibri,Bold"/>
          <w:bCs/>
          <w:i/>
          <w:sz w:val="24"/>
          <w:highlight w:val="yellow"/>
          <w:u w:val="single"/>
        </w:rPr>
        <w:t xml:space="preserve"> złotych</w:t>
      </w:r>
      <w:r>
        <w:rPr>
          <w:rFonts w:ascii="Calibri" w:hAnsi="Calibri" w:cs="Calibri,Bold"/>
          <w:b/>
          <w:bCs/>
          <w:sz w:val="24"/>
        </w:rPr>
        <w:t xml:space="preserve"> </w:t>
      </w:r>
      <w:r>
        <w:rPr>
          <w:rFonts w:ascii="Calibri" w:hAnsi="Calibri"/>
          <w:sz w:val="24"/>
        </w:rPr>
        <w:t>(słownie złotych: ……</w:t>
      </w:r>
      <w:r>
        <w:rPr>
          <w:rFonts w:ascii="Calibri" w:hAnsi="Calibri"/>
          <w:sz w:val="24"/>
          <w:highlight w:val="yellow"/>
        </w:rPr>
        <w:t>…………………………</w:t>
      </w:r>
      <w:r>
        <w:rPr>
          <w:rFonts w:ascii="Calibri" w:hAnsi="Calibri"/>
          <w:sz w:val="24"/>
        </w:rPr>
        <w:t xml:space="preserve">…….). </w:t>
      </w:r>
      <w:r>
        <w:rPr>
          <w:rFonts w:ascii="Calibri" w:hAnsi="Calibri"/>
          <w:i/>
          <w:sz w:val="24"/>
          <w:u w:val="single"/>
        </w:rPr>
        <w:t>………………………..</w:t>
      </w:r>
      <w:r>
        <w:rPr>
          <w:rFonts w:ascii="Calibri" w:hAnsi="Calibri" w:cs="Calibri,Bold"/>
          <w:bCs/>
          <w:i/>
          <w:sz w:val="24"/>
          <w:u w:val="single"/>
        </w:rPr>
        <w:t xml:space="preserve"> złotych</w:t>
      </w:r>
      <w:r>
        <w:rPr>
          <w:rFonts w:ascii="Calibri" w:hAnsi="Calibri" w:cs="Calibri,Bold"/>
          <w:b/>
          <w:bCs/>
          <w:sz w:val="24"/>
        </w:rPr>
        <w:t xml:space="preserve"> </w:t>
      </w:r>
      <w:r>
        <w:rPr>
          <w:rFonts w:ascii="Calibri" w:hAnsi="Calibri"/>
          <w:sz w:val="24"/>
        </w:rPr>
        <w:t>(słownie złotych: …………………………………….).</w:t>
      </w:r>
    </w:p>
    <w:p w14:paraId="0E81ABEC" w14:textId="77777777" w:rsidR="00155B34" w:rsidRDefault="0079785A" w:rsidP="005D4958">
      <w:pPr>
        <w:pStyle w:val="Akapitzlist"/>
        <w:numPr>
          <w:ilvl w:val="0"/>
          <w:numId w:val="37"/>
        </w:numPr>
        <w:ind w:left="426"/>
        <w:rPr>
          <w:rFonts w:ascii="Calibri" w:hAnsi="Calibri"/>
          <w:sz w:val="24"/>
        </w:rPr>
      </w:pPr>
      <w:r>
        <w:rPr>
          <w:rFonts w:ascii="Calibri" w:hAnsi="Calibri"/>
          <w:sz w:val="24"/>
        </w:rPr>
        <w:t>Wadium może być wnoszone w jednej lub kilku następujących formach:</w:t>
      </w:r>
    </w:p>
    <w:p w14:paraId="1FAD2D4A" w14:textId="77777777" w:rsidR="00155B34" w:rsidRDefault="0079785A" w:rsidP="005D4958">
      <w:pPr>
        <w:pStyle w:val="Akapitzlist"/>
        <w:numPr>
          <w:ilvl w:val="0"/>
          <w:numId w:val="38"/>
        </w:numPr>
        <w:ind w:left="709"/>
        <w:rPr>
          <w:rFonts w:ascii="Calibri" w:hAnsi="Calibri"/>
          <w:sz w:val="24"/>
        </w:rPr>
      </w:pPr>
      <w:r>
        <w:rPr>
          <w:rFonts w:ascii="Calibri" w:hAnsi="Calibri"/>
          <w:sz w:val="24"/>
        </w:rPr>
        <w:t>pieniądzu;</w:t>
      </w:r>
    </w:p>
    <w:p w14:paraId="51AF3E55" w14:textId="77777777" w:rsidR="00155B34" w:rsidRDefault="0079785A" w:rsidP="005D4958">
      <w:pPr>
        <w:pStyle w:val="Akapitzlist"/>
        <w:numPr>
          <w:ilvl w:val="0"/>
          <w:numId w:val="38"/>
        </w:numPr>
        <w:ind w:left="709"/>
        <w:rPr>
          <w:rFonts w:ascii="Calibri" w:hAnsi="Calibri"/>
          <w:sz w:val="24"/>
        </w:rPr>
      </w:pPr>
      <w:r>
        <w:rPr>
          <w:rFonts w:ascii="Calibri" w:hAnsi="Calibri"/>
          <w:sz w:val="24"/>
        </w:rPr>
        <w:t>poręczeniach bankowych lub poręczeniach spółdzielczej kasy oszczędnościowo –kredytowej, z tym że poręczenie kasy jest zawsze poręczeniem pieniężnym;</w:t>
      </w:r>
    </w:p>
    <w:p w14:paraId="4AF72389" w14:textId="77777777" w:rsidR="00155B34" w:rsidRDefault="0079785A" w:rsidP="005D4958">
      <w:pPr>
        <w:pStyle w:val="Akapitzlist"/>
        <w:numPr>
          <w:ilvl w:val="0"/>
          <w:numId w:val="38"/>
        </w:numPr>
        <w:ind w:left="709"/>
        <w:rPr>
          <w:rFonts w:ascii="Calibri" w:hAnsi="Calibri"/>
          <w:sz w:val="24"/>
        </w:rPr>
      </w:pPr>
      <w:r>
        <w:rPr>
          <w:rFonts w:ascii="Calibri" w:hAnsi="Calibri"/>
          <w:sz w:val="24"/>
        </w:rPr>
        <w:t>gwarancjach bankowych;</w:t>
      </w:r>
    </w:p>
    <w:p w14:paraId="061B24C0" w14:textId="77777777" w:rsidR="00155B34" w:rsidRDefault="0079785A" w:rsidP="005D4958">
      <w:pPr>
        <w:pStyle w:val="Akapitzlist"/>
        <w:numPr>
          <w:ilvl w:val="0"/>
          <w:numId w:val="38"/>
        </w:numPr>
        <w:ind w:left="709"/>
        <w:rPr>
          <w:rFonts w:ascii="Calibri" w:hAnsi="Calibri"/>
          <w:sz w:val="24"/>
        </w:rPr>
      </w:pPr>
      <w:r>
        <w:rPr>
          <w:rFonts w:ascii="Calibri" w:hAnsi="Calibri"/>
          <w:sz w:val="24"/>
        </w:rPr>
        <w:t>gwarancjach ubezpieczeniowych;</w:t>
      </w:r>
    </w:p>
    <w:p w14:paraId="5A5D9564" w14:textId="77777777" w:rsidR="00155B34" w:rsidRDefault="0079785A" w:rsidP="005D4958">
      <w:pPr>
        <w:pStyle w:val="Akapitzlist"/>
        <w:numPr>
          <w:ilvl w:val="0"/>
          <w:numId w:val="37"/>
        </w:numPr>
        <w:spacing w:after="120"/>
        <w:ind w:left="426" w:right="34"/>
        <w:rPr>
          <w:rFonts w:ascii="Calibri" w:hAnsi="Calibri"/>
          <w:sz w:val="24"/>
        </w:rPr>
      </w:pPr>
      <w:r>
        <w:rPr>
          <w:rFonts w:ascii="Calibri" w:hAnsi="Calibri"/>
          <w:sz w:val="24"/>
        </w:rPr>
        <w:t xml:space="preserve">poręczeniach udzielanych przez podmioty, o których mowa w art. 6b ust. 5 pkt 2 ustawy z dnia 9 listopada 2000 r. o utworzeniu Polskiej Agencji Rozwoju Przedsiębiorczości </w:t>
      </w:r>
    </w:p>
    <w:p w14:paraId="53390DA5" w14:textId="77777777" w:rsidR="00155B34" w:rsidRDefault="0079785A" w:rsidP="005D4958">
      <w:pPr>
        <w:pStyle w:val="Akapitzlist"/>
        <w:numPr>
          <w:ilvl w:val="0"/>
          <w:numId w:val="37"/>
        </w:numPr>
        <w:spacing w:after="120"/>
        <w:ind w:left="426" w:right="34"/>
        <w:rPr>
          <w:rFonts w:ascii="Calibri" w:hAnsi="Calibri" w:cs="Calibri,Bold"/>
          <w:bCs/>
          <w:sz w:val="24"/>
        </w:rPr>
      </w:pPr>
      <w:r>
        <w:rPr>
          <w:rFonts w:ascii="Calibri" w:hAnsi="Calibri"/>
          <w:sz w:val="24"/>
        </w:rPr>
        <w:t xml:space="preserve">Wadium musi być wniesione przez wykonawców </w:t>
      </w:r>
      <w:r>
        <w:rPr>
          <w:rFonts w:ascii="Calibri" w:hAnsi="Calibri" w:cs="Calibri,Bold"/>
          <w:bCs/>
          <w:sz w:val="24"/>
        </w:rPr>
        <w:t>przed upływem terminu wyznaczonego do składania ofert.</w:t>
      </w:r>
    </w:p>
    <w:p w14:paraId="4ECD577F" w14:textId="77777777" w:rsidR="00155B34" w:rsidRDefault="0079785A" w:rsidP="005D4958">
      <w:pPr>
        <w:pStyle w:val="Akapitzlist"/>
        <w:numPr>
          <w:ilvl w:val="0"/>
          <w:numId w:val="37"/>
        </w:numPr>
        <w:spacing w:after="120"/>
        <w:ind w:left="426"/>
        <w:rPr>
          <w:rFonts w:ascii="Calibri" w:hAnsi="Calibri"/>
          <w:iCs/>
          <w:sz w:val="24"/>
        </w:rPr>
      </w:pPr>
      <w:r>
        <w:rPr>
          <w:rFonts w:ascii="Calibri" w:hAnsi="Calibri" w:cs="Calibri,Bold"/>
          <w:bCs/>
          <w:iCs/>
          <w:sz w:val="24"/>
        </w:rPr>
        <w:t>W przypadku wnoszenia wadium w formie pieniądza liczy się termin wpływu środków na konto Zamawiającego</w:t>
      </w:r>
      <w:r>
        <w:rPr>
          <w:rFonts w:ascii="Calibri" w:hAnsi="Calibri" w:cs="Calibri,Bold"/>
          <w:b/>
          <w:bCs/>
          <w:iCs/>
          <w:sz w:val="24"/>
        </w:rPr>
        <w:t xml:space="preserve"> </w:t>
      </w:r>
      <w:r>
        <w:rPr>
          <w:rFonts w:ascii="Calibri" w:hAnsi="Calibri"/>
          <w:iCs/>
          <w:sz w:val="24"/>
        </w:rPr>
        <w:t>(moment uznania konta Zamawiającego).</w:t>
      </w:r>
    </w:p>
    <w:p w14:paraId="36A273D6" w14:textId="77777777" w:rsidR="00155B34" w:rsidRDefault="0079785A" w:rsidP="005D4958">
      <w:pPr>
        <w:pStyle w:val="Akapitzlist"/>
        <w:numPr>
          <w:ilvl w:val="0"/>
          <w:numId w:val="37"/>
        </w:numPr>
        <w:ind w:left="426"/>
        <w:rPr>
          <w:rFonts w:ascii="Calibri" w:hAnsi="Calibri"/>
          <w:sz w:val="24"/>
        </w:rPr>
      </w:pPr>
      <w:r>
        <w:rPr>
          <w:rFonts w:ascii="Calibri" w:hAnsi="Calibri"/>
          <w:sz w:val="24"/>
        </w:rPr>
        <w:t xml:space="preserve">Wadium wnoszone w pieniądzu wpłaca się </w:t>
      </w:r>
      <w:r>
        <w:rPr>
          <w:rFonts w:ascii="Calibri" w:hAnsi="Calibri" w:cs="Calibri,Bold"/>
          <w:bCs/>
          <w:i/>
          <w:sz w:val="24"/>
          <w:u w:val="single"/>
        </w:rPr>
        <w:t>przelewem</w:t>
      </w:r>
      <w:r>
        <w:rPr>
          <w:rFonts w:ascii="Calibri" w:hAnsi="Calibri" w:cs="Calibri,Bold"/>
          <w:b/>
          <w:bCs/>
          <w:sz w:val="24"/>
        </w:rPr>
        <w:t xml:space="preserve"> </w:t>
      </w:r>
      <w:r>
        <w:rPr>
          <w:rFonts w:ascii="Calibri" w:hAnsi="Calibri"/>
          <w:sz w:val="24"/>
        </w:rPr>
        <w:t>na rachunek bankowy Zamawiającego wg danych:</w:t>
      </w:r>
    </w:p>
    <w:p w14:paraId="1142A446" w14:textId="77777777" w:rsidR="00155B34" w:rsidRPr="00BE369A" w:rsidRDefault="0079785A" w:rsidP="00974736">
      <w:pPr>
        <w:pStyle w:val="Akapitzlist"/>
        <w:spacing w:after="120"/>
        <w:ind w:left="426"/>
        <w:rPr>
          <w:rFonts w:ascii="Calibri" w:hAnsi="Calibri"/>
          <w:sz w:val="24"/>
        </w:rPr>
      </w:pPr>
      <w:r>
        <w:rPr>
          <w:rFonts w:ascii="Calibri" w:hAnsi="Calibri"/>
          <w:sz w:val="24"/>
        </w:rPr>
        <w:t>Nr konta Zamawiające</w:t>
      </w:r>
      <w:r w:rsidRPr="00BE369A">
        <w:rPr>
          <w:rFonts w:ascii="Calibri" w:hAnsi="Calibri"/>
          <w:sz w:val="24"/>
        </w:rPr>
        <w:t>go</w:t>
      </w:r>
      <w:r w:rsidRPr="00BE369A">
        <w:rPr>
          <w:rFonts w:ascii="Calibri" w:hAnsi="Calibri" w:cs="Calibri,Bold"/>
          <w:b/>
          <w:bCs/>
          <w:sz w:val="24"/>
        </w:rPr>
        <w:t xml:space="preserve">: </w:t>
      </w:r>
      <w:r w:rsidRPr="00BE369A">
        <w:rPr>
          <w:rFonts w:ascii="Calibri" w:hAnsi="Calibri" w:cs="Times New Roman"/>
          <w:b/>
          <w:bCs/>
          <w:i/>
          <w:sz w:val="24"/>
          <w:shd w:val="clear" w:color="auto" w:fill="FFFFFF"/>
        </w:rPr>
        <w:t xml:space="preserve"> Getin Bank </w:t>
      </w:r>
      <w:r w:rsidRPr="00BE369A">
        <w:rPr>
          <w:rFonts w:ascii="Calibri" w:hAnsi="Calibri"/>
          <w:sz w:val="24"/>
        </w:rPr>
        <w:t xml:space="preserve">        98 1560 0013 2226 8297 3000 0003 </w:t>
      </w:r>
    </w:p>
    <w:p w14:paraId="44A4C881" w14:textId="77777777" w:rsidR="00155B34" w:rsidRPr="00BE369A" w:rsidRDefault="0079785A" w:rsidP="00974736">
      <w:pPr>
        <w:pStyle w:val="Akapitzlist"/>
        <w:spacing w:after="120"/>
        <w:ind w:left="426"/>
        <w:rPr>
          <w:rFonts w:ascii="Calibri" w:hAnsi="Calibri" w:cs="Calibri,Bold"/>
          <w:bCs/>
          <w:i/>
          <w:sz w:val="24"/>
          <w:shd w:val="clear" w:color="auto" w:fill="FFFFFF"/>
        </w:rPr>
      </w:pPr>
      <w:r w:rsidRPr="00BE369A">
        <w:rPr>
          <w:rFonts w:ascii="Calibri" w:hAnsi="Calibri"/>
          <w:sz w:val="24"/>
        </w:rPr>
        <w:t xml:space="preserve">Nazwa i adres Zamawiającego: </w:t>
      </w:r>
      <w:r w:rsidRPr="00BE369A">
        <w:rPr>
          <w:rFonts w:ascii="Calibri" w:hAnsi="Calibri" w:cs="Calibri,Bold"/>
          <w:bCs/>
          <w:i/>
          <w:sz w:val="24"/>
        </w:rPr>
        <w:t xml:space="preserve"> </w:t>
      </w:r>
      <w:r w:rsidRPr="00BE369A">
        <w:rPr>
          <w:rFonts w:ascii="Calibri" w:hAnsi="Calibri" w:cs="Calibri,Bold"/>
          <w:bCs/>
          <w:i/>
          <w:sz w:val="24"/>
          <w:shd w:val="clear" w:color="auto" w:fill="FFFFFF"/>
        </w:rPr>
        <w:t>Zespół Opieki Zdrowotnej w Ostrowcu Świętokrzyskim , ul. K. Szymanowskiego 11, 27-400 Ostrowiec Świętokrzyski</w:t>
      </w:r>
    </w:p>
    <w:p w14:paraId="00ACC3C0" w14:textId="77777777" w:rsidR="00155B34" w:rsidRPr="00BE369A" w:rsidRDefault="0079785A" w:rsidP="00974736">
      <w:pPr>
        <w:pStyle w:val="Akapitzlist"/>
        <w:spacing w:after="120"/>
        <w:ind w:left="426"/>
        <w:rPr>
          <w:rFonts w:ascii="Calibri" w:hAnsi="Calibri" w:cs="Calibri,Bold"/>
          <w:bCs/>
          <w:i/>
          <w:sz w:val="24"/>
        </w:rPr>
      </w:pPr>
      <w:r w:rsidRPr="00BE369A">
        <w:rPr>
          <w:rFonts w:ascii="Calibri" w:hAnsi="Calibri"/>
          <w:sz w:val="24"/>
        </w:rPr>
        <w:t>Tytuł wpłaty: wadium</w:t>
      </w:r>
      <w:r w:rsidRPr="00BE369A">
        <w:rPr>
          <w:rFonts w:ascii="Calibri" w:hAnsi="Calibri" w:cs="Calibri,Bold"/>
          <w:bCs/>
          <w:i/>
          <w:sz w:val="24"/>
        </w:rPr>
        <w:t xml:space="preserve"> do Sprawy ZP/.../2020 część ...</w:t>
      </w:r>
    </w:p>
    <w:p w14:paraId="7EDE49C7" w14:textId="77777777" w:rsidR="00155B34" w:rsidRDefault="0079785A" w:rsidP="005D4958">
      <w:pPr>
        <w:pStyle w:val="Akapitzlist"/>
        <w:numPr>
          <w:ilvl w:val="0"/>
          <w:numId w:val="37"/>
        </w:numPr>
        <w:spacing w:after="120"/>
        <w:ind w:left="425" w:hanging="357"/>
        <w:rPr>
          <w:rFonts w:ascii="Calibri" w:hAnsi="Calibri"/>
          <w:sz w:val="24"/>
        </w:rPr>
      </w:pPr>
      <w:r>
        <w:rPr>
          <w:rFonts w:ascii="Calibri" w:hAnsi="Calibri"/>
          <w:sz w:val="24"/>
        </w:rPr>
        <w:t>Wadium wniesione w pieniądzu Zamawiający przechowuje na rachunku bankowym.</w:t>
      </w:r>
    </w:p>
    <w:p w14:paraId="30C15DDE" w14:textId="77777777" w:rsidR="00155B34" w:rsidRDefault="0079785A" w:rsidP="005D4958">
      <w:pPr>
        <w:pStyle w:val="Akapitzlist"/>
        <w:numPr>
          <w:ilvl w:val="0"/>
          <w:numId w:val="37"/>
        </w:numPr>
        <w:ind w:left="425" w:hanging="357"/>
        <w:rPr>
          <w:rFonts w:ascii="Calibri" w:hAnsi="Calibri"/>
          <w:sz w:val="24"/>
        </w:rPr>
      </w:pPr>
      <w:r>
        <w:rPr>
          <w:rFonts w:ascii="Calibri" w:hAnsi="Calibri"/>
          <w:sz w:val="24"/>
        </w:rPr>
        <w:t xml:space="preserve">Wadium wnoszone w formach, o których mowa w </w:t>
      </w:r>
      <w:r>
        <w:rPr>
          <w:rFonts w:ascii="Calibri" w:hAnsi="Calibri" w:cs="Calibri,Bold"/>
          <w:bCs/>
          <w:i/>
          <w:sz w:val="24"/>
        </w:rPr>
        <w:t>ust. 2 lit. b – d</w:t>
      </w:r>
      <w:r>
        <w:rPr>
          <w:rFonts w:ascii="Calibri" w:hAnsi="Calibri" w:cs="Calibri,Bold"/>
          <w:b/>
          <w:bCs/>
          <w:sz w:val="24"/>
        </w:rPr>
        <w:t xml:space="preserve"> </w:t>
      </w:r>
      <w:r>
        <w:rPr>
          <w:rFonts w:ascii="Calibri" w:hAnsi="Calibri"/>
          <w:sz w:val="24"/>
        </w:rPr>
        <w:t xml:space="preserve">musi wskazywać przedmiot zamówienia i zabezpieczać złożoną ofertę przez cały okres związania wykonawcy ofertą. Dokument taki musi zawierać nieodwołalne i bezwarunkowe zobowiązanie poręczyciela lub gwaranta wypłacenia Zamawiającemu, na pierwsze jego żądanie, kwoty wadium </w:t>
      </w:r>
      <w:r>
        <w:rPr>
          <w:rFonts w:ascii="Calibri" w:hAnsi="Calibri"/>
          <w:sz w:val="24"/>
        </w:rPr>
        <w:br/>
        <w:t xml:space="preserve">w przypadkach, o których mowa w art. 46 ust. 4a i 5 ustawy </w:t>
      </w:r>
      <w:proofErr w:type="spellStart"/>
      <w:r>
        <w:rPr>
          <w:rFonts w:ascii="Calibri" w:hAnsi="Calibri"/>
          <w:sz w:val="24"/>
        </w:rPr>
        <w:t>Pzp</w:t>
      </w:r>
      <w:proofErr w:type="spellEnd"/>
      <w:r>
        <w:rPr>
          <w:rFonts w:ascii="Calibri" w:hAnsi="Calibri"/>
          <w:sz w:val="24"/>
        </w:rPr>
        <w:t>. Oryginał dokumentu, potwierdzającego wniesienie przez wykonawcę wadium w wymaganej wysokości, opatrzony kwalifikowanym podpisem elektronicznym osób upoważnionych do jego wystawienia,  należy złożyć wraz z ofertą zgodnie z w rozdziale X SIWZ. Zamawiający dopuszcza także złożenie oryginału dokumentu w formie pisemnej pod warunkiem, iż dokument wpłynie do Zamawiającego do terminu składania ofert. Zamawiający wskazuje, iż dokument musi być złożony do upływu terminu składania ofert w pok. Zamówień Publicznych, I piętro, Blok A</w:t>
      </w:r>
    </w:p>
    <w:p w14:paraId="053AD55C" w14:textId="77777777" w:rsidR="00155B34" w:rsidRDefault="0079785A" w:rsidP="005D4958">
      <w:pPr>
        <w:pStyle w:val="Akapitzlist"/>
        <w:numPr>
          <w:ilvl w:val="0"/>
          <w:numId w:val="37"/>
        </w:numPr>
        <w:spacing w:after="120"/>
        <w:ind w:left="425" w:hanging="357"/>
        <w:rPr>
          <w:rFonts w:ascii="Calibri" w:hAnsi="Calibri"/>
          <w:sz w:val="24"/>
        </w:rPr>
      </w:pPr>
      <w:r>
        <w:rPr>
          <w:rFonts w:ascii="Calibri" w:hAnsi="Calibri"/>
          <w:sz w:val="24"/>
        </w:rPr>
        <w:t>Zamawiający zwraca wadium wszystkim wykonawcom niezwłocznie po wyborze oferty najkorzystniejszej lub unieważnieniu postępowania, z wyjątkiem wykonawcy, którego oferta została wybrana jako najkorzystniejsza, z zastrzeżeniem art. 46 ust. 4a ustawy (ust. 13 lit. a niniejszego rozdziału).</w:t>
      </w:r>
    </w:p>
    <w:p w14:paraId="3D17D761" w14:textId="77777777" w:rsidR="00155B34" w:rsidRDefault="0079785A" w:rsidP="005D4958">
      <w:pPr>
        <w:pStyle w:val="Akapitzlist"/>
        <w:numPr>
          <w:ilvl w:val="0"/>
          <w:numId w:val="37"/>
        </w:numPr>
        <w:spacing w:after="120"/>
        <w:ind w:left="425" w:hanging="357"/>
        <w:rPr>
          <w:rFonts w:ascii="Calibri" w:hAnsi="Calibri"/>
          <w:sz w:val="24"/>
        </w:rPr>
      </w:pPr>
      <w:r>
        <w:rPr>
          <w:rFonts w:ascii="Calibri" w:hAnsi="Calibri"/>
          <w:sz w:val="24"/>
        </w:rPr>
        <w:t>Wykonawcy, którego oferta została wybrana jako najkorzystniejsza, Zamawiający zwraca wadium niezwłocznie po zawarciu umowy w sprawie zamówienia publicznego.</w:t>
      </w:r>
    </w:p>
    <w:p w14:paraId="56AE7D7A" w14:textId="77777777" w:rsidR="00155B34" w:rsidRDefault="0079785A" w:rsidP="005D4958">
      <w:pPr>
        <w:pStyle w:val="Akapitzlist"/>
        <w:numPr>
          <w:ilvl w:val="0"/>
          <w:numId w:val="37"/>
        </w:numPr>
        <w:spacing w:after="120"/>
        <w:ind w:left="425" w:hanging="357"/>
        <w:rPr>
          <w:rFonts w:ascii="Calibri" w:hAnsi="Calibri"/>
          <w:sz w:val="24"/>
        </w:rPr>
      </w:pPr>
      <w:r>
        <w:rPr>
          <w:rFonts w:ascii="Calibri" w:hAnsi="Calibri"/>
          <w:sz w:val="24"/>
        </w:rPr>
        <w:t>Zamawiający zwraca niezwłocznie wadium na wniosek wykonawcy, który wycofał ofertę przed upływem terminu składania ofert.</w:t>
      </w:r>
    </w:p>
    <w:p w14:paraId="7F1097F8" w14:textId="77777777" w:rsidR="00155B34" w:rsidRDefault="0079785A" w:rsidP="005D4958">
      <w:pPr>
        <w:pStyle w:val="Akapitzlist"/>
        <w:numPr>
          <w:ilvl w:val="0"/>
          <w:numId w:val="37"/>
        </w:numPr>
        <w:ind w:left="425" w:hanging="357"/>
        <w:rPr>
          <w:rFonts w:ascii="Calibri" w:hAnsi="Calibri"/>
          <w:sz w:val="24"/>
        </w:rPr>
      </w:pPr>
      <w:r>
        <w:rPr>
          <w:rFonts w:ascii="Calibri" w:hAnsi="Calibri"/>
          <w:sz w:val="24"/>
        </w:rPr>
        <w:t>Zamawiający żądać będzie ponownego wniesienia wadium przez wykonawcę, któremu zwrócono wadium na podstawie ust. 8, jeżeli w wyniku rozstrzygnięcia odwołania jego oferta została wybrana jako najkorzystniejsza. Wykonawca wnosi wadium w terminie określonym przez Zamawiającego.</w:t>
      </w:r>
    </w:p>
    <w:p w14:paraId="3AA2FF74" w14:textId="77777777" w:rsidR="00155B34" w:rsidRDefault="0079785A" w:rsidP="005D4958">
      <w:pPr>
        <w:pStyle w:val="Akapitzlist"/>
        <w:numPr>
          <w:ilvl w:val="0"/>
          <w:numId w:val="37"/>
        </w:numPr>
        <w:spacing w:before="120" w:after="120"/>
        <w:ind w:left="425" w:right="34" w:hanging="357"/>
        <w:rPr>
          <w:rFonts w:ascii="Calibri" w:hAnsi="Calibri"/>
          <w:sz w:val="24"/>
        </w:rPr>
      </w:pPr>
      <w:r>
        <w:rPr>
          <w:rFonts w:ascii="Calibri" w:hAnsi="Calibri"/>
          <w:sz w:val="24"/>
        </w:rPr>
        <w:t xml:space="preserve">Wadium wniesione w pieniądzu Zamawiający zwraca wraz z odsetkami wynikającymi z umowy rachunku bankowego, na którym było ono przechowywane, pomniejszone koszty </w:t>
      </w:r>
      <w:r>
        <w:rPr>
          <w:rFonts w:ascii="Calibri" w:hAnsi="Calibri"/>
          <w:sz w:val="24"/>
        </w:rPr>
        <w:lastRenderedPageBreak/>
        <w:t>prowadzenia rachunku bankowego oraz prowizji bankowej za przelew pieniędzy na rachunek bankowy wskazany przez wykonawcę.</w:t>
      </w:r>
    </w:p>
    <w:p w14:paraId="1A2ED072" w14:textId="77777777" w:rsidR="00155B34" w:rsidRDefault="0079785A" w:rsidP="005D4958">
      <w:pPr>
        <w:pStyle w:val="Akapitzlist"/>
        <w:numPr>
          <w:ilvl w:val="0"/>
          <w:numId w:val="37"/>
        </w:numPr>
        <w:ind w:left="426" w:hanging="357"/>
        <w:rPr>
          <w:rFonts w:ascii="Calibri" w:hAnsi="Calibri"/>
          <w:sz w:val="24"/>
        </w:rPr>
      </w:pPr>
      <w:r>
        <w:rPr>
          <w:rFonts w:ascii="Calibri" w:hAnsi="Calibri"/>
          <w:sz w:val="24"/>
        </w:rPr>
        <w:t>Zamawiający zatrzymuje wadium wraz z odsetkami, w następujących przypadkach:</w:t>
      </w:r>
    </w:p>
    <w:p w14:paraId="10FF6DF3" w14:textId="77777777" w:rsidR="00155B34" w:rsidRDefault="0079785A" w:rsidP="005D4958">
      <w:pPr>
        <w:pStyle w:val="Akapitzlist"/>
        <w:numPr>
          <w:ilvl w:val="3"/>
          <w:numId w:val="37"/>
        </w:numPr>
        <w:ind w:left="709" w:hanging="357"/>
        <w:rPr>
          <w:rFonts w:ascii="Calibri" w:hAnsi="Calibri"/>
          <w:sz w:val="24"/>
        </w:rPr>
      </w:pPr>
      <w:r>
        <w:rPr>
          <w:rFonts w:ascii="Calibri" w:hAnsi="Calibri" w:cs="Calibri,Bold"/>
          <w:bCs/>
          <w:i/>
          <w:sz w:val="24"/>
          <w:u w:val="single"/>
        </w:rPr>
        <w:t xml:space="preserve">zgodnie z art. 46 ust. 4a ustawy </w:t>
      </w:r>
      <w:proofErr w:type="spellStart"/>
      <w:r>
        <w:rPr>
          <w:rFonts w:ascii="Calibri" w:hAnsi="Calibri" w:cs="Calibri,Bold"/>
          <w:bCs/>
          <w:i/>
          <w:sz w:val="24"/>
          <w:u w:val="single"/>
        </w:rPr>
        <w:t>Pzp</w:t>
      </w:r>
      <w:proofErr w:type="spellEnd"/>
      <w:r>
        <w:rPr>
          <w:rFonts w:ascii="Calibri" w:hAnsi="Calibri" w:cs="Calibri,Bold"/>
          <w:b/>
          <w:bCs/>
          <w:sz w:val="24"/>
        </w:rPr>
        <w:t xml:space="preserve"> </w:t>
      </w:r>
      <w:r>
        <w:rPr>
          <w:rFonts w:ascii="Calibri" w:hAnsi="Calibri"/>
          <w:sz w:val="24"/>
        </w:rPr>
        <w:t xml:space="preserve">- jeżeli wykonawca w odpowiedzi na wezwanie Zamawiającego, o którym mowa </w:t>
      </w:r>
      <w:r>
        <w:rPr>
          <w:rFonts w:ascii="Calibri" w:hAnsi="Calibri" w:cs="Calibri,Bold"/>
          <w:bCs/>
          <w:i/>
          <w:sz w:val="24"/>
          <w:u w:val="single"/>
        </w:rPr>
        <w:t xml:space="preserve">w art. 26 ust. 3 i 2 ustawy </w:t>
      </w:r>
      <w:proofErr w:type="spellStart"/>
      <w:r>
        <w:rPr>
          <w:rFonts w:ascii="Calibri" w:hAnsi="Calibri" w:cs="Calibri,Bold"/>
          <w:bCs/>
          <w:i/>
          <w:sz w:val="24"/>
          <w:u w:val="single"/>
        </w:rPr>
        <w:t>Pzp</w:t>
      </w:r>
      <w:proofErr w:type="spellEnd"/>
      <w:r>
        <w:rPr>
          <w:rFonts w:ascii="Calibri" w:hAnsi="Calibri"/>
          <w:sz w:val="24"/>
        </w:rPr>
        <w:t xml:space="preserve">, z przyczyn leżących po jego stronie, nie złożył oświadczeń lub dokumentów potwierdzających okoliczności, o których mowa w art. 25 ust. 1 ustawy </w:t>
      </w:r>
      <w:proofErr w:type="spellStart"/>
      <w:r>
        <w:rPr>
          <w:rFonts w:ascii="Calibri" w:hAnsi="Calibri"/>
          <w:sz w:val="24"/>
        </w:rPr>
        <w:t>Pzp</w:t>
      </w:r>
      <w:proofErr w:type="spellEnd"/>
      <w:r>
        <w:rPr>
          <w:rFonts w:ascii="Calibri" w:hAnsi="Calibri"/>
          <w:sz w:val="24"/>
        </w:rPr>
        <w:t xml:space="preserve">, oświadczenia, o którym mowa w art. 25a ust. 1 ustawy, pełnomocnictw lub nie wyraził zgody na poprawienie omyłki, o której mowa w art. 87 ust. 2 pkt 3 ustawy </w:t>
      </w:r>
      <w:proofErr w:type="spellStart"/>
      <w:r>
        <w:rPr>
          <w:rFonts w:ascii="Calibri" w:hAnsi="Calibri"/>
          <w:sz w:val="24"/>
        </w:rPr>
        <w:t>Pzp</w:t>
      </w:r>
      <w:proofErr w:type="spellEnd"/>
      <w:r>
        <w:rPr>
          <w:rFonts w:ascii="Calibri" w:hAnsi="Calibri"/>
          <w:sz w:val="24"/>
        </w:rPr>
        <w:t>, co spowodowało brak możliwości wybrania oferty złożonej przez wykonawcę jako najkorzystniejszej,</w:t>
      </w:r>
    </w:p>
    <w:p w14:paraId="3229B029" w14:textId="77777777" w:rsidR="00155B34" w:rsidRDefault="0079785A" w:rsidP="005D4958">
      <w:pPr>
        <w:pStyle w:val="Akapitzlist"/>
        <w:numPr>
          <w:ilvl w:val="3"/>
          <w:numId w:val="37"/>
        </w:numPr>
        <w:ind w:left="709" w:hanging="357"/>
        <w:rPr>
          <w:rFonts w:ascii="Calibri" w:hAnsi="Calibri"/>
          <w:sz w:val="24"/>
        </w:rPr>
      </w:pPr>
      <w:r>
        <w:rPr>
          <w:rFonts w:ascii="Calibri" w:hAnsi="Calibri" w:cs="Calibri,Bold"/>
          <w:bCs/>
          <w:i/>
          <w:sz w:val="24"/>
          <w:u w:val="single"/>
        </w:rPr>
        <w:t>zgodnie z art. 46 ust. 5 ustawy</w:t>
      </w:r>
      <w:r>
        <w:rPr>
          <w:rFonts w:ascii="Calibri" w:hAnsi="Calibri" w:cs="Calibri,Bold"/>
          <w:b/>
          <w:bCs/>
          <w:i/>
          <w:sz w:val="24"/>
          <w:u w:val="single"/>
        </w:rPr>
        <w:t xml:space="preserve"> </w:t>
      </w:r>
      <w:proofErr w:type="spellStart"/>
      <w:r>
        <w:rPr>
          <w:rFonts w:ascii="Calibri" w:hAnsi="Calibri"/>
          <w:i/>
          <w:sz w:val="24"/>
          <w:u w:val="single"/>
        </w:rPr>
        <w:t>Pzp</w:t>
      </w:r>
      <w:proofErr w:type="spellEnd"/>
      <w:r>
        <w:rPr>
          <w:rFonts w:ascii="Calibri" w:hAnsi="Calibri"/>
          <w:sz w:val="24"/>
        </w:rPr>
        <w:t xml:space="preserve"> - jeżeli wykonawca, którego oferta została wybrana:</w:t>
      </w:r>
    </w:p>
    <w:p w14:paraId="0457E72B" w14:textId="77777777" w:rsidR="00155B34" w:rsidRDefault="0079785A" w:rsidP="005D4958">
      <w:pPr>
        <w:pStyle w:val="Akapitzlist"/>
        <w:numPr>
          <w:ilvl w:val="0"/>
          <w:numId w:val="39"/>
        </w:numPr>
        <w:ind w:left="709" w:hanging="357"/>
        <w:rPr>
          <w:rFonts w:ascii="Calibri" w:hAnsi="Calibri"/>
          <w:sz w:val="24"/>
        </w:rPr>
      </w:pPr>
      <w:r>
        <w:rPr>
          <w:rFonts w:ascii="Calibri" w:hAnsi="Calibri"/>
          <w:sz w:val="24"/>
        </w:rPr>
        <w:t>odmówił podpisania umowy w sprawie zamówienia publicznego na warunkach określonych w ofercie,</w:t>
      </w:r>
    </w:p>
    <w:p w14:paraId="3B4C2108" w14:textId="77777777" w:rsidR="00155B34" w:rsidRDefault="0079785A" w:rsidP="005D4958">
      <w:pPr>
        <w:pStyle w:val="Akapitzlist"/>
        <w:numPr>
          <w:ilvl w:val="0"/>
          <w:numId w:val="39"/>
        </w:numPr>
        <w:ind w:left="709" w:hanging="357"/>
        <w:rPr>
          <w:rFonts w:ascii="Calibri" w:hAnsi="Calibri"/>
          <w:sz w:val="24"/>
        </w:rPr>
      </w:pPr>
      <w:r>
        <w:rPr>
          <w:rFonts w:ascii="Calibri" w:hAnsi="Calibri"/>
          <w:sz w:val="24"/>
        </w:rPr>
        <w:t>zawarcie umowy w sprawie zamówienia publicznego stało się niemożliwe z przyczyn leżących po stronie wykonawcy.</w:t>
      </w:r>
    </w:p>
    <w:p w14:paraId="7AD1633B" w14:textId="77777777" w:rsidR="00447FA0" w:rsidRDefault="00447FA0" w:rsidP="00447FA0">
      <w:pPr>
        <w:rPr>
          <w:sz w:val="24"/>
        </w:rPr>
      </w:pPr>
    </w:p>
    <w:p w14:paraId="018E90B6" w14:textId="77777777" w:rsidR="00447FA0" w:rsidRPr="00447FA0" w:rsidRDefault="00447FA0" w:rsidP="00447FA0">
      <w:pPr>
        <w:rPr>
          <w:sz w:val="24"/>
        </w:rPr>
      </w:pPr>
    </w:p>
    <w:p w14:paraId="729C0386"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cs="Calibri"/>
          <w:b/>
          <w:sz w:val="24"/>
        </w:rPr>
        <w:t>TERMIN</w:t>
      </w:r>
      <w:r>
        <w:rPr>
          <w:rFonts w:ascii="Calibri" w:hAnsi="Calibri"/>
          <w:b/>
          <w:sz w:val="24"/>
        </w:rPr>
        <w:t xml:space="preserve"> ZWIĄZANIA OFERTĄ</w:t>
      </w:r>
    </w:p>
    <w:p w14:paraId="664020CA" w14:textId="77777777" w:rsidR="00155B34" w:rsidRDefault="0079785A" w:rsidP="00447FA0">
      <w:pPr>
        <w:pStyle w:val="Normalny1"/>
        <w:numPr>
          <w:ilvl w:val="0"/>
          <w:numId w:val="3"/>
        </w:numPr>
        <w:tabs>
          <w:tab w:val="left" w:pos="426"/>
        </w:tabs>
        <w:spacing w:before="60" w:after="0" w:line="240" w:lineRule="auto"/>
        <w:ind w:left="426" w:hanging="357"/>
        <w:rPr>
          <w:rFonts w:ascii="Calibri" w:hAnsi="Calibri" w:cs="Calibri"/>
          <w:sz w:val="24"/>
        </w:rPr>
      </w:pPr>
      <w:r>
        <w:rPr>
          <w:rFonts w:ascii="Calibri" w:hAnsi="Calibri" w:cs="Calibri"/>
          <w:sz w:val="24"/>
        </w:rPr>
        <w:t xml:space="preserve">Termin związania ofertą wynosi </w:t>
      </w:r>
      <w:r>
        <w:rPr>
          <w:rFonts w:ascii="Calibri" w:hAnsi="Calibri" w:cs="Calibri"/>
          <w:i/>
          <w:sz w:val="24"/>
          <w:u w:val="single"/>
        </w:rPr>
        <w:t>60 dni</w:t>
      </w:r>
      <w:r>
        <w:rPr>
          <w:rFonts w:ascii="Calibri" w:hAnsi="Calibri" w:cs="Calibri"/>
          <w:sz w:val="24"/>
        </w:rPr>
        <w:t xml:space="preserve"> od upływu terminu składania ofert.</w:t>
      </w:r>
    </w:p>
    <w:p w14:paraId="4536E1FD" w14:textId="77777777" w:rsidR="00155B34" w:rsidRDefault="0079785A" w:rsidP="00447FA0">
      <w:pPr>
        <w:pStyle w:val="Normalny1"/>
        <w:numPr>
          <w:ilvl w:val="0"/>
          <w:numId w:val="3"/>
        </w:numPr>
        <w:tabs>
          <w:tab w:val="left" w:pos="426"/>
        </w:tabs>
        <w:spacing w:before="60" w:after="0" w:line="240" w:lineRule="auto"/>
        <w:ind w:left="426" w:hanging="357"/>
        <w:rPr>
          <w:rFonts w:ascii="Calibri" w:hAnsi="Calibri" w:cs="Calibri"/>
          <w:sz w:val="24"/>
        </w:rPr>
      </w:pPr>
      <w:r>
        <w:rPr>
          <w:rFonts w:ascii="Calibri" w:hAnsi="Calibri" w:cs="Calibri"/>
          <w:sz w:val="24"/>
        </w:rPr>
        <w:t>Bieg terminu związania ofertą rozpoczyna się wraz z upływem terminu składania ofert.</w:t>
      </w:r>
    </w:p>
    <w:p w14:paraId="6588835F" w14:textId="77777777" w:rsidR="00155B34" w:rsidRDefault="0079785A" w:rsidP="00447FA0">
      <w:pPr>
        <w:pStyle w:val="Akapitzlist"/>
        <w:numPr>
          <w:ilvl w:val="0"/>
          <w:numId w:val="3"/>
        </w:numPr>
        <w:tabs>
          <w:tab w:val="left" w:pos="426"/>
        </w:tabs>
        <w:spacing w:before="120" w:after="120"/>
        <w:ind w:left="425" w:hanging="357"/>
        <w:rPr>
          <w:rFonts w:ascii="Calibri" w:hAnsi="Calibri"/>
          <w:sz w:val="24"/>
        </w:rPr>
      </w:pPr>
      <w:r>
        <w:rPr>
          <w:rFonts w:ascii="Calibri" w:hAnsi="Calibri"/>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124B2E5" w14:textId="77777777" w:rsidR="00155B34" w:rsidRPr="00447FA0" w:rsidRDefault="0079785A" w:rsidP="00447FA0">
      <w:pPr>
        <w:pStyle w:val="Normalny1"/>
        <w:widowControl w:val="0"/>
        <w:numPr>
          <w:ilvl w:val="0"/>
          <w:numId w:val="3"/>
        </w:numPr>
        <w:tabs>
          <w:tab w:val="left" w:pos="426"/>
        </w:tabs>
        <w:spacing w:before="120" w:after="120" w:line="240" w:lineRule="auto"/>
        <w:ind w:left="419" w:hanging="357"/>
        <w:rPr>
          <w:rFonts w:ascii="Calibri" w:hAnsi="Calibri" w:cs="Calibri"/>
          <w:sz w:val="24"/>
          <w:lang w:eastAsia="pl-PL"/>
        </w:rPr>
      </w:pPr>
      <w:r w:rsidRPr="00447FA0">
        <w:rPr>
          <w:rFonts w:ascii="Calibri" w:hAnsi="Calibri" w:cs="Calibri"/>
          <w:sz w:val="24"/>
          <w:lang w:eastAsia="pl-PL"/>
        </w:rPr>
        <w:t>Zgoda wykonawcy na przedłużenie terminu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przedłużenie dotyczy jedynie wykonawcy, którego oferta została wybrana jako najkorzystniejsza.</w:t>
      </w:r>
    </w:p>
    <w:p w14:paraId="37EFDDCC" w14:textId="77777777" w:rsidR="00155B34" w:rsidRDefault="0079785A" w:rsidP="00447FA0">
      <w:pPr>
        <w:pStyle w:val="Akapitzlist"/>
        <w:numPr>
          <w:ilvl w:val="0"/>
          <w:numId w:val="3"/>
        </w:numPr>
        <w:tabs>
          <w:tab w:val="left" w:pos="426"/>
        </w:tabs>
        <w:spacing w:before="120" w:after="120"/>
        <w:ind w:left="419" w:hanging="357"/>
        <w:rPr>
          <w:rFonts w:ascii="Calibri" w:hAnsi="Calibri"/>
          <w:sz w:val="24"/>
        </w:rPr>
      </w:pPr>
      <w:r>
        <w:rPr>
          <w:rFonts w:ascii="Calibri" w:hAnsi="Calibri"/>
          <w:sz w:val="24"/>
        </w:rPr>
        <w:t xml:space="preserve">Zgodnie z art. 182 ust. 6 ustawy </w:t>
      </w:r>
      <w:proofErr w:type="spellStart"/>
      <w:r>
        <w:rPr>
          <w:rFonts w:ascii="Calibri" w:hAnsi="Calibri"/>
          <w:sz w:val="24"/>
        </w:rPr>
        <w:t>Pzp</w:t>
      </w:r>
      <w:proofErr w:type="spellEnd"/>
      <w:r>
        <w:rPr>
          <w:rFonts w:ascii="Calibri" w:hAnsi="Calibri"/>
          <w:sz w:val="24"/>
        </w:rPr>
        <w:t xml:space="preserve"> w przypadku wniesienia odwołania po upływie terminu składania ofert bieg terminu związania ofertą ulega zawieszeniu do czasu ogłoszenia przez Izbę orzeczenia.</w:t>
      </w:r>
    </w:p>
    <w:p w14:paraId="081CB673"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OPIS SPOSOBU PRZYGOTOWYWANIA OFERT</w:t>
      </w:r>
    </w:p>
    <w:p w14:paraId="50901D5D" w14:textId="77777777" w:rsidR="00155B34" w:rsidRDefault="0079785A" w:rsidP="00447FA0">
      <w:pPr>
        <w:pStyle w:val="Normalny1"/>
        <w:numPr>
          <w:ilvl w:val="0"/>
          <w:numId w:val="4"/>
        </w:numPr>
        <w:tabs>
          <w:tab w:val="left" w:pos="426"/>
        </w:tabs>
        <w:spacing w:before="100" w:after="0" w:line="240" w:lineRule="auto"/>
        <w:ind w:left="426" w:hanging="357"/>
        <w:rPr>
          <w:rFonts w:ascii="Calibri" w:hAnsi="Calibri" w:cs="Calibri"/>
          <w:i/>
          <w:sz w:val="24"/>
          <w:u w:val="single"/>
        </w:rPr>
      </w:pPr>
      <w:r>
        <w:rPr>
          <w:rFonts w:ascii="Calibri" w:hAnsi="Calibri" w:cs="Calibri"/>
          <w:i/>
          <w:sz w:val="24"/>
          <w:u w:val="single"/>
        </w:rPr>
        <w:t>Oferta składa się z:</w:t>
      </w:r>
    </w:p>
    <w:p w14:paraId="43C34C7B" w14:textId="77777777" w:rsidR="00155B34" w:rsidRDefault="0079785A" w:rsidP="00447FA0">
      <w:pPr>
        <w:pStyle w:val="Normalny1"/>
        <w:numPr>
          <w:ilvl w:val="0"/>
          <w:numId w:val="5"/>
        </w:numPr>
        <w:tabs>
          <w:tab w:val="left" w:pos="851"/>
        </w:tabs>
        <w:spacing w:before="60" w:after="0" w:line="240" w:lineRule="auto"/>
        <w:ind w:left="850" w:hanging="357"/>
        <w:rPr>
          <w:rFonts w:ascii="Calibri" w:hAnsi="Calibri" w:cs="Calibri"/>
          <w:i/>
          <w:sz w:val="24"/>
          <w:u w:val="single"/>
        </w:rPr>
      </w:pPr>
      <w:r>
        <w:rPr>
          <w:rFonts w:ascii="Calibri" w:hAnsi="Calibri" w:cs="Calibri"/>
          <w:sz w:val="24"/>
        </w:rPr>
        <w:t xml:space="preserve">Wypełnionego </w:t>
      </w:r>
      <w:r>
        <w:rPr>
          <w:rFonts w:ascii="Calibri" w:hAnsi="Calibri" w:cs="Calibri"/>
          <w:i/>
          <w:sz w:val="24"/>
        </w:rPr>
        <w:t>Formularza oferty</w:t>
      </w:r>
      <w:r>
        <w:rPr>
          <w:rFonts w:ascii="Calibri" w:hAnsi="Calibri" w:cs="Calibri"/>
          <w:sz w:val="24"/>
        </w:rPr>
        <w:t xml:space="preserve"> - wg wzoru określonego </w:t>
      </w:r>
      <w:r>
        <w:rPr>
          <w:rFonts w:ascii="Calibri" w:hAnsi="Calibri" w:cs="Calibri"/>
          <w:i/>
          <w:sz w:val="24"/>
          <w:u w:val="single"/>
        </w:rPr>
        <w:t>w Dodatku nr 1 do SIWZ,</w:t>
      </w:r>
    </w:p>
    <w:p w14:paraId="3659E067" w14:textId="77777777" w:rsidR="00155B34" w:rsidRDefault="0079785A" w:rsidP="00447FA0">
      <w:pPr>
        <w:pStyle w:val="Normalny1"/>
        <w:numPr>
          <w:ilvl w:val="0"/>
          <w:numId w:val="5"/>
        </w:numPr>
        <w:tabs>
          <w:tab w:val="left" w:pos="851"/>
        </w:tabs>
        <w:spacing w:before="60" w:after="0" w:line="240" w:lineRule="auto"/>
        <w:ind w:left="850" w:hanging="357"/>
        <w:rPr>
          <w:rFonts w:ascii="Calibri" w:hAnsi="Calibri" w:cs="Calibri"/>
          <w:i/>
          <w:sz w:val="24"/>
          <w:u w:val="single"/>
        </w:rPr>
      </w:pPr>
      <w:r>
        <w:rPr>
          <w:rFonts w:ascii="Calibri" w:hAnsi="Calibri" w:cs="Calibri"/>
          <w:i/>
          <w:sz w:val="24"/>
          <w:u w:val="single"/>
        </w:rPr>
        <w:t>Wypełnionych Formularzy cenowych – wg wzoru określonego w Dodatkach nr 1a, 1b do SIWZ</w:t>
      </w:r>
    </w:p>
    <w:p w14:paraId="3102A177" w14:textId="77777777" w:rsidR="00155B34" w:rsidRDefault="0079785A" w:rsidP="00447FA0">
      <w:pPr>
        <w:pStyle w:val="Normalny1"/>
        <w:numPr>
          <w:ilvl w:val="0"/>
          <w:numId w:val="5"/>
        </w:numPr>
        <w:tabs>
          <w:tab w:val="left" w:pos="851"/>
        </w:tabs>
        <w:spacing w:before="60" w:after="0" w:line="240" w:lineRule="auto"/>
        <w:ind w:left="850" w:hanging="357"/>
        <w:rPr>
          <w:rFonts w:ascii="Calibri" w:hAnsi="Calibri" w:cs="Calibri"/>
          <w:sz w:val="24"/>
        </w:rPr>
      </w:pPr>
      <w:r>
        <w:rPr>
          <w:rFonts w:ascii="Calibri" w:hAnsi="Calibri" w:cs="Calibri"/>
          <w:sz w:val="24"/>
        </w:rPr>
        <w:t xml:space="preserve">W przypadku wspólnego ubiegania się o udzielenie zamówienia wykonawców występujących wspólnie </w:t>
      </w:r>
      <w:r>
        <w:rPr>
          <w:rFonts w:ascii="Calibri" w:hAnsi="Calibri" w:cs="Calibri"/>
          <w:i/>
          <w:sz w:val="24"/>
          <w:u w:val="single"/>
        </w:rPr>
        <w:t>(dotyczy również spółki cywilnej)</w:t>
      </w:r>
      <w:r>
        <w:rPr>
          <w:rFonts w:ascii="Calibri" w:hAnsi="Calibri" w:cs="Calibri"/>
          <w:sz w:val="24"/>
        </w:rPr>
        <w:t xml:space="preserve"> – </w:t>
      </w:r>
      <w:r>
        <w:rPr>
          <w:rFonts w:ascii="Calibri" w:hAnsi="Calibri" w:cs="Calibri"/>
          <w:i/>
          <w:sz w:val="24"/>
          <w:u w:val="single"/>
        </w:rPr>
        <w:t>pełnomocnictwa</w:t>
      </w:r>
      <w:r>
        <w:rPr>
          <w:rFonts w:ascii="Calibri" w:hAnsi="Calibri" w:cs="Calibri"/>
          <w:sz w:val="24"/>
        </w:rPr>
        <w:t xml:space="preserve"> do reprezentowania w  postępowaniu o udzielenie zamówienia publicznego albo reprezentowania w postępowaniu i zawarcia umowy w sprawie zamówienia publicznego.</w:t>
      </w:r>
    </w:p>
    <w:p w14:paraId="4CF92819" w14:textId="77777777" w:rsidR="00155B34" w:rsidRDefault="0079785A" w:rsidP="00447FA0">
      <w:pPr>
        <w:pStyle w:val="Normalny1"/>
        <w:numPr>
          <w:ilvl w:val="0"/>
          <w:numId w:val="5"/>
        </w:numPr>
        <w:tabs>
          <w:tab w:val="left" w:pos="851"/>
        </w:tabs>
        <w:spacing w:before="60" w:after="0" w:line="240" w:lineRule="auto"/>
        <w:ind w:left="850" w:hanging="357"/>
        <w:rPr>
          <w:rFonts w:ascii="Calibri" w:hAnsi="Calibri" w:cs="Calibri"/>
          <w:sz w:val="24"/>
        </w:rPr>
      </w:pPr>
      <w:r>
        <w:rPr>
          <w:rFonts w:ascii="Calibri" w:hAnsi="Calibri" w:cs="Calibri"/>
          <w:i/>
          <w:sz w:val="24"/>
          <w:u w:val="single"/>
        </w:rPr>
        <w:t>Pełnomocnictwa</w:t>
      </w:r>
      <w:r>
        <w:rPr>
          <w:rFonts w:ascii="Calibri" w:hAnsi="Calibri" w:cs="Calibri"/>
          <w:sz w:val="24"/>
        </w:rPr>
        <w:t xml:space="preserve"> określającego jego zakres – w przypadku gdy wykonawcę reprezentuje pełnomocnik.</w:t>
      </w:r>
    </w:p>
    <w:p w14:paraId="0D842712" w14:textId="77777777" w:rsidR="00155B34" w:rsidRPr="00447FA0" w:rsidRDefault="0079785A" w:rsidP="00447FA0">
      <w:pPr>
        <w:pStyle w:val="Normalny1"/>
        <w:numPr>
          <w:ilvl w:val="0"/>
          <w:numId w:val="5"/>
        </w:numPr>
        <w:tabs>
          <w:tab w:val="left" w:pos="851"/>
        </w:tabs>
        <w:spacing w:before="60" w:after="0" w:line="240" w:lineRule="auto"/>
        <w:ind w:left="850" w:hanging="357"/>
        <w:rPr>
          <w:rFonts w:ascii="Calibri" w:hAnsi="Calibri" w:cs="Calibri"/>
          <w:sz w:val="24"/>
        </w:rPr>
      </w:pPr>
      <w:r w:rsidRPr="00447FA0">
        <w:rPr>
          <w:rFonts w:ascii="Calibri" w:hAnsi="Calibri" w:cs="Calibri"/>
          <w:i/>
          <w:sz w:val="24"/>
          <w:u w:val="single"/>
        </w:rPr>
        <w:lastRenderedPageBreak/>
        <w:t>Zobowiązanie podmiotu trzeciego</w:t>
      </w:r>
      <w:r>
        <w:rPr>
          <w:sz w:val="24"/>
        </w:rPr>
        <w:t xml:space="preserve">, </w:t>
      </w:r>
      <w:r w:rsidRPr="00447FA0">
        <w:rPr>
          <w:rFonts w:ascii="Calibri" w:hAnsi="Calibri" w:cs="Calibri"/>
          <w:sz w:val="24"/>
        </w:rPr>
        <w:t>o którym mowa w rozdziale V ust. 4 pkt 4.1.1 SIWZ – jeżeli wykonawca polega na zasobach lub sytuacji podmiotu trzeciego.</w:t>
      </w:r>
    </w:p>
    <w:p w14:paraId="21DB84CE" w14:textId="77777777" w:rsidR="00155B34" w:rsidRDefault="0079785A" w:rsidP="00447FA0">
      <w:pPr>
        <w:pStyle w:val="Normalny1"/>
        <w:numPr>
          <w:ilvl w:val="0"/>
          <w:numId w:val="5"/>
        </w:numPr>
        <w:tabs>
          <w:tab w:val="left" w:pos="851"/>
        </w:tabs>
        <w:spacing w:before="60" w:after="0" w:line="240" w:lineRule="auto"/>
        <w:ind w:left="850" w:hanging="357"/>
        <w:rPr>
          <w:rFonts w:ascii="Calibri" w:hAnsi="Calibri" w:cs="Calibri"/>
          <w:sz w:val="24"/>
        </w:rPr>
      </w:pPr>
      <w:r w:rsidRPr="00447FA0">
        <w:rPr>
          <w:rFonts w:ascii="Calibri" w:hAnsi="Calibri" w:cs="Calibri"/>
          <w:i/>
          <w:sz w:val="24"/>
          <w:u w:val="single"/>
        </w:rPr>
        <w:t>Próbka oferowanego systemu</w:t>
      </w:r>
      <w:r>
        <w:rPr>
          <w:i/>
          <w:sz w:val="24"/>
          <w:u w:val="single"/>
        </w:rPr>
        <w:t xml:space="preserve"> </w:t>
      </w:r>
      <w:r>
        <w:rPr>
          <w:rFonts w:ascii="Calibri" w:hAnsi="Calibri" w:cs="Calibri"/>
          <w:sz w:val="24"/>
        </w:rPr>
        <w:t xml:space="preserve">– w przypadku oferty dotyczącej I Części zamówienia. </w:t>
      </w:r>
    </w:p>
    <w:p w14:paraId="7D828D34" w14:textId="77777777" w:rsidR="00155B34" w:rsidRDefault="0079785A" w:rsidP="00447FA0">
      <w:pPr>
        <w:pStyle w:val="Normalny1"/>
        <w:numPr>
          <w:ilvl w:val="0"/>
          <w:numId w:val="4"/>
        </w:numPr>
        <w:tabs>
          <w:tab w:val="left" w:pos="426"/>
        </w:tabs>
        <w:spacing w:before="120" w:after="0" w:line="240" w:lineRule="auto"/>
        <w:ind w:left="426" w:hanging="357"/>
        <w:rPr>
          <w:rFonts w:ascii="Calibri" w:hAnsi="Calibri" w:cs="Calibri"/>
          <w:i/>
          <w:sz w:val="24"/>
          <w:u w:val="single"/>
        </w:rPr>
      </w:pPr>
      <w:r>
        <w:rPr>
          <w:rFonts w:ascii="Calibri" w:hAnsi="Calibri" w:cs="Calibri"/>
          <w:i/>
          <w:sz w:val="24"/>
          <w:u w:val="single"/>
        </w:rPr>
        <w:t>Wymagania formalne:</w:t>
      </w:r>
    </w:p>
    <w:p w14:paraId="146FF0D7" w14:textId="77777777" w:rsidR="00155B34" w:rsidRDefault="0079785A" w:rsidP="005D4958">
      <w:pPr>
        <w:pStyle w:val="Zwykytekst"/>
        <w:numPr>
          <w:ilvl w:val="0"/>
          <w:numId w:val="53"/>
        </w:numPr>
        <w:spacing w:before="60" w:after="60"/>
        <w:ind w:left="851" w:hanging="357"/>
        <w:rPr>
          <w:rFonts w:ascii="Calibri" w:hAnsi="Calibri" w:cs="Calibri"/>
          <w:sz w:val="24"/>
          <w:szCs w:val="24"/>
        </w:rPr>
      </w:pPr>
      <w:r>
        <w:rPr>
          <w:rFonts w:ascii="Calibri" w:hAnsi="Calibri" w:cs="Calibri"/>
          <w:sz w:val="24"/>
          <w:szCs w:val="24"/>
        </w:rPr>
        <w:t xml:space="preserve">Wykonawca składa ofertę za  pośrednictwem </w:t>
      </w:r>
      <w:r>
        <w:rPr>
          <w:rFonts w:ascii="Calibri" w:hAnsi="Calibri" w:cs="Calibri"/>
          <w:i/>
          <w:sz w:val="24"/>
          <w:szCs w:val="24"/>
          <w:u w:val="single"/>
        </w:rPr>
        <w:t>Formularza do złożenia, zmiany, wycofania oferty lub wniosku</w:t>
      </w:r>
      <w:r>
        <w:rPr>
          <w:rFonts w:ascii="Calibri" w:hAnsi="Calibri" w:cs="Calibri"/>
          <w:b/>
          <w:sz w:val="24"/>
          <w:szCs w:val="24"/>
        </w:rPr>
        <w:t xml:space="preserve"> </w:t>
      </w:r>
      <w:r>
        <w:rPr>
          <w:rFonts w:ascii="Calibri" w:hAnsi="Calibri" w:cs="Calibri"/>
          <w:sz w:val="24"/>
          <w:szCs w:val="24"/>
        </w:rPr>
        <w:t xml:space="preserve">dostępnego na </w:t>
      </w:r>
      <w:proofErr w:type="spellStart"/>
      <w:r>
        <w:rPr>
          <w:rFonts w:ascii="Calibri" w:hAnsi="Calibri" w:cs="Calibri"/>
          <w:sz w:val="24"/>
          <w:szCs w:val="24"/>
        </w:rPr>
        <w:t>ePUAP</w:t>
      </w:r>
      <w:proofErr w:type="spellEnd"/>
      <w:r>
        <w:rPr>
          <w:rFonts w:ascii="Calibri" w:hAnsi="Calibri" w:cs="Calibri"/>
          <w:sz w:val="24"/>
          <w:szCs w:val="24"/>
        </w:rPr>
        <w:t xml:space="preserve"> i udostępnionego również na </w:t>
      </w:r>
      <w:proofErr w:type="spellStart"/>
      <w:r>
        <w:rPr>
          <w:rFonts w:ascii="Calibri" w:hAnsi="Calibri" w:cs="Calibri"/>
          <w:sz w:val="24"/>
          <w:szCs w:val="24"/>
        </w:rPr>
        <w:t>miniPortalu</w:t>
      </w:r>
      <w:proofErr w:type="spellEnd"/>
      <w:r>
        <w:rPr>
          <w:rFonts w:ascii="Calibri" w:hAnsi="Calibri" w:cs="Calibri"/>
          <w:sz w:val="24"/>
          <w:szCs w:val="24"/>
        </w:rPr>
        <w:t xml:space="preserve"> (</w:t>
      </w:r>
      <w:hyperlink r:id="rId19">
        <w:r>
          <w:rPr>
            <w:rStyle w:val="czeinternetowe"/>
            <w:rFonts w:ascii="Calibri" w:hAnsi="Calibri" w:cs="Calibri"/>
            <w:color w:val="00000A"/>
            <w:sz w:val="24"/>
            <w:szCs w:val="24"/>
          </w:rPr>
          <w:t>https://miniportal.uzp.gov.pl/</w:t>
        </w:r>
      </w:hyperlink>
      <w:r>
        <w:rPr>
          <w:rFonts w:ascii="Calibri" w:hAnsi="Calibri" w:cs="Calibri"/>
          <w:sz w:val="24"/>
          <w:szCs w:val="24"/>
        </w:rPr>
        <w:t xml:space="preserve">). Klucz publiczny niezbędny do zaszyfrowania oferty przez wykonawcę jest dostępny dla wykonawców na </w:t>
      </w:r>
      <w:proofErr w:type="spellStart"/>
      <w:r>
        <w:rPr>
          <w:rFonts w:ascii="Calibri" w:hAnsi="Calibri" w:cs="Calibri"/>
          <w:sz w:val="24"/>
          <w:szCs w:val="24"/>
        </w:rPr>
        <w:t>miniPortalu</w:t>
      </w:r>
      <w:proofErr w:type="spellEnd"/>
      <w:r>
        <w:rPr>
          <w:rFonts w:ascii="Calibri" w:hAnsi="Calibri" w:cs="Calibri"/>
          <w:sz w:val="24"/>
          <w:szCs w:val="24"/>
        </w:rPr>
        <w:t xml:space="preserve">. W formularzu oferty wykonawca zobowiązany jest podać adres skrzynki </w:t>
      </w:r>
      <w:proofErr w:type="spellStart"/>
      <w:r>
        <w:rPr>
          <w:rFonts w:ascii="Calibri" w:hAnsi="Calibri" w:cs="Calibri"/>
          <w:sz w:val="24"/>
          <w:szCs w:val="24"/>
        </w:rPr>
        <w:t>ePUAP</w:t>
      </w:r>
      <w:proofErr w:type="spellEnd"/>
      <w:r>
        <w:rPr>
          <w:rFonts w:ascii="Calibri" w:hAnsi="Calibri" w:cs="Calibri"/>
          <w:sz w:val="24"/>
          <w:szCs w:val="24"/>
        </w:rPr>
        <w:t>, na którym prowadzona będzie korespondencja związana z postępowaniem.</w:t>
      </w:r>
    </w:p>
    <w:p w14:paraId="25771FC7" w14:textId="77777777" w:rsidR="00155B34" w:rsidRDefault="0079785A" w:rsidP="005D4958">
      <w:pPr>
        <w:pStyle w:val="Akapitzlist"/>
        <w:numPr>
          <w:ilvl w:val="0"/>
          <w:numId w:val="53"/>
        </w:numPr>
        <w:spacing w:before="60" w:after="60"/>
        <w:ind w:left="851" w:hanging="357"/>
        <w:rPr>
          <w:rFonts w:ascii="Calibri" w:hAnsi="Calibri"/>
          <w:sz w:val="24"/>
        </w:rPr>
      </w:pPr>
      <w:r>
        <w:rPr>
          <w:rFonts w:ascii="Calibri" w:hAnsi="Calibri"/>
          <w:sz w:val="24"/>
        </w:rPr>
        <w:t>Oferta powinna być sporządzona w języku polskim z zachowaniem postaci elektronicznej w formacie danych .</w:t>
      </w:r>
      <w:proofErr w:type="spellStart"/>
      <w:r>
        <w:rPr>
          <w:rFonts w:ascii="Calibri" w:hAnsi="Calibri"/>
          <w:sz w:val="24"/>
        </w:rPr>
        <w:t>doc</w:t>
      </w:r>
      <w:proofErr w:type="spellEnd"/>
      <w:r>
        <w:rPr>
          <w:rFonts w:ascii="Calibri" w:hAnsi="Calibri"/>
          <w:sz w:val="24"/>
        </w:rPr>
        <w:t>, .</w:t>
      </w:r>
      <w:proofErr w:type="spellStart"/>
      <w:r>
        <w:rPr>
          <w:rFonts w:ascii="Calibri" w:hAnsi="Calibri"/>
          <w:sz w:val="24"/>
        </w:rPr>
        <w:t>docx</w:t>
      </w:r>
      <w:proofErr w:type="spellEnd"/>
      <w:r>
        <w:rPr>
          <w:rFonts w:ascii="Calibri" w:hAnsi="Calibri"/>
          <w:sz w:val="24"/>
        </w:rPr>
        <w:t>. i podpisana kwalifikowanym podpisem elektronicznym. Sposób złożenia oferty, w tym zaszyfrowania oferty opisany został w Regulaminie korzystania z </w:t>
      </w:r>
      <w:proofErr w:type="spellStart"/>
      <w:r>
        <w:rPr>
          <w:rFonts w:ascii="Calibri" w:hAnsi="Calibri"/>
          <w:sz w:val="24"/>
        </w:rPr>
        <w:t>miniPortalu</w:t>
      </w:r>
      <w:proofErr w:type="spellEnd"/>
      <w:r>
        <w:rPr>
          <w:rFonts w:ascii="Calibri" w:hAnsi="Calibri"/>
          <w:sz w:val="24"/>
        </w:rPr>
        <w:t xml:space="preserve">. Ofertę należy złożyć w oryginale. </w:t>
      </w:r>
    </w:p>
    <w:p w14:paraId="660AED8E" w14:textId="77777777" w:rsidR="00155B34" w:rsidRDefault="0079785A" w:rsidP="005D4958">
      <w:pPr>
        <w:pStyle w:val="Zwykytekst"/>
        <w:numPr>
          <w:ilvl w:val="0"/>
          <w:numId w:val="53"/>
        </w:numPr>
        <w:spacing w:before="60" w:after="60"/>
        <w:ind w:left="851" w:hanging="357"/>
        <w:rPr>
          <w:rFonts w:ascii="Calibri" w:hAnsi="Calibri" w:cs="Calibri"/>
          <w:sz w:val="24"/>
          <w:szCs w:val="24"/>
        </w:rPr>
      </w:pPr>
      <w:r>
        <w:rPr>
          <w:rFonts w:ascii="Calibri" w:hAnsi="Calibri" w:cs="Calibri"/>
          <w:sz w:val="24"/>
          <w:szCs w:val="24"/>
        </w:rPr>
        <w:t xml:space="preserve">Oferta powinna być sporządzona na Formularzu oferty, a wszystkie wymagane oświadczenia i dokumenty z ust. 1 lit. b) – e) muszą stanowić załączniki do oferty. </w:t>
      </w:r>
    </w:p>
    <w:p w14:paraId="4C485FBD" w14:textId="77777777" w:rsidR="00155B34" w:rsidRDefault="0079785A" w:rsidP="005D4958">
      <w:pPr>
        <w:pStyle w:val="Zwykytekst"/>
        <w:numPr>
          <w:ilvl w:val="0"/>
          <w:numId w:val="53"/>
        </w:numPr>
        <w:spacing w:before="60" w:after="60"/>
        <w:ind w:left="851" w:hanging="357"/>
        <w:rPr>
          <w:rFonts w:ascii="Calibri" w:hAnsi="Calibri" w:cs="Calibri"/>
          <w:sz w:val="24"/>
          <w:szCs w:val="24"/>
        </w:rPr>
      </w:pPr>
      <w:r>
        <w:rPr>
          <w:rFonts w:ascii="Calibri" w:hAnsi="Calibri" w:cs="Calibri"/>
          <w:sz w:val="24"/>
          <w:szCs w:val="24"/>
        </w:rPr>
        <w:t>Do oferty należy dołączyć Jednolity Europejski Dokument Zamówienia w postaci elektronicznej opatrzonej kwalifikowanym podpisem elektronicznym, a następnie wraz</w:t>
      </w:r>
      <w:r>
        <w:rPr>
          <w:rFonts w:ascii="Calibri" w:hAnsi="Calibri" w:cs="Calibri"/>
          <w:sz w:val="24"/>
          <w:szCs w:val="24"/>
        </w:rPr>
        <w:br/>
        <w:t xml:space="preserve">z plikami stanowiącymi ofertę, skompresować do jednego pliku archiwum (ZIP). </w:t>
      </w:r>
    </w:p>
    <w:p w14:paraId="0F8DB8DE" w14:textId="77777777" w:rsidR="00155B34" w:rsidRDefault="0079785A" w:rsidP="005D4958">
      <w:pPr>
        <w:pStyle w:val="Lista"/>
        <w:numPr>
          <w:ilvl w:val="0"/>
          <w:numId w:val="53"/>
        </w:numPr>
        <w:spacing w:before="60" w:after="60" w:line="240" w:lineRule="auto"/>
        <w:ind w:left="847" w:hanging="357"/>
        <w:rPr>
          <w:rFonts w:ascii="Calibri" w:hAnsi="Calibri" w:cs="Calibri"/>
          <w:sz w:val="24"/>
        </w:rPr>
      </w:pPr>
      <w:r>
        <w:rPr>
          <w:rFonts w:ascii="Calibri" w:hAnsi="Calibri" w:cs="Calibri"/>
          <w:sz w:val="24"/>
        </w:rPr>
        <w:t xml:space="preserve">Wykonawca może przed upływem terminu do składania ofert zmienić lub wycofać ofertę za  pośrednictwem </w:t>
      </w:r>
      <w:r>
        <w:rPr>
          <w:rFonts w:ascii="Calibri" w:hAnsi="Calibri" w:cs="Calibri"/>
          <w:i/>
          <w:sz w:val="24"/>
          <w:u w:val="single"/>
        </w:rPr>
        <w:t>Formularza do złożenia, zmiany, wycofania oferty lub wniosku dostępnego</w:t>
      </w:r>
      <w:r>
        <w:rPr>
          <w:rFonts w:ascii="Calibri" w:hAnsi="Calibri" w:cs="Calibri"/>
          <w:sz w:val="24"/>
        </w:rPr>
        <w:t xml:space="preserve"> na  </w:t>
      </w:r>
      <w:proofErr w:type="spellStart"/>
      <w:r>
        <w:rPr>
          <w:rFonts w:ascii="Calibri" w:hAnsi="Calibri" w:cs="Calibri"/>
          <w:sz w:val="24"/>
        </w:rPr>
        <w:t>ePUAP</w:t>
      </w:r>
      <w:proofErr w:type="spellEnd"/>
      <w:r>
        <w:rPr>
          <w:rFonts w:ascii="Calibri" w:hAnsi="Calibri" w:cs="Calibri"/>
          <w:sz w:val="24"/>
        </w:rPr>
        <w:t xml:space="preserve"> i udostępnionych również na </w:t>
      </w:r>
      <w:proofErr w:type="spellStart"/>
      <w:r>
        <w:rPr>
          <w:rFonts w:ascii="Calibri" w:hAnsi="Calibri" w:cs="Calibri"/>
          <w:sz w:val="24"/>
        </w:rPr>
        <w:t>miniPortalu</w:t>
      </w:r>
      <w:proofErr w:type="spellEnd"/>
      <w:r>
        <w:rPr>
          <w:rFonts w:ascii="Calibri" w:hAnsi="Calibri" w:cs="Calibri"/>
          <w:sz w:val="24"/>
        </w:rPr>
        <w:t xml:space="preserve">. Sposób zmiany </w:t>
      </w:r>
      <w:r>
        <w:rPr>
          <w:rFonts w:ascii="Calibri" w:hAnsi="Calibri" w:cs="Calibri"/>
          <w:sz w:val="24"/>
        </w:rPr>
        <w:br/>
        <w:t xml:space="preserve">i wycofania oferty został opisany w Instrukcji użytkownika dostępnej na </w:t>
      </w:r>
      <w:proofErr w:type="spellStart"/>
      <w:r>
        <w:rPr>
          <w:rFonts w:ascii="Calibri" w:hAnsi="Calibri" w:cs="Calibri"/>
          <w:sz w:val="24"/>
        </w:rPr>
        <w:t>miniPortalu</w:t>
      </w:r>
      <w:proofErr w:type="spellEnd"/>
      <w:r>
        <w:rPr>
          <w:rFonts w:ascii="Calibri" w:hAnsi="Calibri" w:cs="Calibri"/>
          <w:sz w:val="24"/>
        </w:rPr>
        <w:t>.</w:t>
      </w:r>
    </w:p>
    <w:p w14:paraId="4AF9E301" w14:textId="77777777" w:rsidR="00155B34" w:rsidRPr="00447FA0" w:rsidRDefault="0079785A" w:rsidP="005D4958">
      <w:pPr>
        <w:pStyle w:val="Akapitzlist"/>
        <w:numPr>
          <w:ilvl w:val="0"/>
          <w:numId w:val="53"/>
        </w:numPr>
        <w:spacing w:before="60" w:after="60"/>
        <w:ind w:left="847" w:hanging="357"/>
        <w:rPr>
          <w:rFonts w:ascii="Calibri" w:hAnsi="Calibri"/>
          <w:sz w:val="24"/>
          <w:lang w:eastAsia="zh-CN"/>
        </w:rPr>
      </w:pPr>
      <w:r w:rsidRPr="00447FA0">
        <w:rPr>
          <w:rFonts w:ascii="Calibri" w:hAnsi="Calibri"/>
          <w:sz w:val="24"/>
          <w:lang w:eastAsia="zh-CN"/>
        </w:rPr>
        <w:t>Oferta powinna być podpisana kwalifikowanym podpisem elektronicznym przez osobę uprawnioną do reprezentacji firmy lub osobę posiadającą stosowne pełnomocnictwo.</w:t>
      </w:r>
    </w:p>
    <w:p w14:paraId="6F868CB4" w14:textId="77777777" w:rsidR="00155B34" w:rsidRPr="00447FA0" w:rsidRDefault="0079785A" w:rsidP="005D4958">
      <w:pPr>
        <w:pStyle w:val="Akapitzlist"/>
        <w:numPr>
          <w:ilvl w:val="0"/>
          <w:numId w:val="53"/>
        </w:numPr>
        <w:spacing w:before="60" w:after="200"/>
        <w:ind w:left="851" w:right="34" w:hanging="357"/>
        <w:rPr>
          <w:rFonts w:ascii="Calibri" w:hAnsi="Calibri"/>
          <w:sz w:val="24"/>
          <w:lang w:eastAsia="zh-CN"/>
        </w:rPr>
      </w:pPr>
      <w:r w:rsidRPr="00447FA0">
        <w:rPr>
          <w:rFonts w:ascii="Calibri" w:hAnsi="Calibri"/>
          <w:sz w:val="24"/>
          <w:lang w:eastAsia="zh-CN"/>
        </w:rPr>
        <w:t>Wykonawca może złożyć tylko jedną ofertę, w której musi być zaproponowana tylko jedna cena.</w:t>
      </w:r>
    </w:p>
    <w:p w14:paraId="17D0D273" w14:textId="77777777" w:rsidR="00155B34" w:rsidRPr="00447FA0" w:rsidRDefault="0079785A" w:rsidP="005D4958">
      <w:pPr>
        <w:pStyle w:val="Akapitzlist"/>
        <w:numPr>
          <w:ilvl w:val="0"/>
          <w:numId w:val="53"/>
        </w:numPr>
        <w:spacing w:before="60" w:after="60"/>
        <w:ind w:left="847" w:hanging="357"/>
        <w:rPr>
          <w:rFonts w:ascii="Calibri" w:hAnsi="Calibri"/>
          <w:sz w:val="24"/>
          <w:lang w:eastAsia="zh-CN"/>
        </w:rPr>
      </w:pPr>
      <w:r w:rsidRPr="00447FA0">
        <w:rPr>
          <w:rFonts w:ascii="Calibri" w:hAnsi="Calibri"/>
          <w:sz w:val="24"/>
          <w:lang w:eastAsia="zh-CN"/>
        </w:rPr>
        <w:t xml:space="preserve">Oferta musi obejmować całość zamówienia i musi być sporządzona w języku polskim. Treść oferty musi odpowiadać treści SIWZ. </w:t>
      </w:r>
    </w:p>
    <w:p w14:paraId="41263F66" w14:textId="77777777" w:rsidR="00155B34" w:rsidRDefault="0079785A" w:rsidP="005D4958">
      <w:pPr>
        <w:pStyle w:val="Normalny1"/>
        <w:numPr>
          <w:ilvl w:val="0"/>
          <w:numId w:val="53"/>
        </w:numPr>
        <w:spacing w:before="60" w:after="0" w:line="240" w:lineRule="auto"/>
        <w:ind w:left="850" w:right="34" w:hanging="357"/>
        <w:rPr>
          <w:rFonts w:ascii="Calibri" w:hAnsi="Calibri" w:cs="Calibri"/>
          <w:sz w:val="24"/>
        </w:rPr>
      </w:pPr>
      <w:r>
        <w:rPr>
          <w:rFonts w:ascii="Calibri" w:hAnsi="Calibri" w:cs="Calibri"/>
          <w:sz w:val="24"/>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14:paraId="735AF9AD" w14:textId="72F645EB" w:rsidR="00155B34" w:rsidRDefault="0079785A" w:rsidP="005D4958">
      <w:pPr>
        <w:pStyle w:val="Normalny1"/>
        <w:numPr>
          <w:ilvl w:val="0"/>
          <w:numId w:val="53"/>
        </w:numPr>
        <w:spacing w:before="60" w:after="120" w:line="240" w:lineRule="auto"/>
        <w:ind w:left="850" w:right="34" w:hanging="357"/>
        <w:rPr>
          <w:rFonts w:ascii="Calibri" w:hAnsi="Calibri" w:cs="Calibri"/>
          <w:sz w:val="24"/>
        </w:rPr>
      </w:pPr>
      <w:r>
        <w:rPr>
          <w:rFonts w:ascii="Calibri" w:hAnsi="Calibri" w:cs="Calibri"/>
          <w:sz w:val="24"/>
        </w:rPr>
        <w:t xml:space="preserve">W przypadku, gdy informacje zawarte w ofercie stanowią </w:t>
      </w:r>
      <w:r>
        <w:rPr>
          <w:rFonts w:ascii="Calibri" w:hAnsi="Calibri" w:cs="Calibri"/>
          <w:i/>
          <w:sz w:val="24"/>
          <w:u w:val="single"/>
        </w:rPr>
        <w:t>tajemnicę przedsiębiorstwa</w:t>
      </w:r>
      <w:r>
        <w:rPr>
          <w:rFonts w:ascii="Calibri" w:hAnsi="Calibri" w:cs="Calibri"/>
          <w:sz w:val="24"/>
          <w:u w:val="single"/>
        </w:rPr>
        <w:t>,</w:t>
      </w:r>
      <w:r>
        <w:rPr>
          <w:rFonts w:ascii="Calibri" w:hAnsi="Calibri" w:cs="Calibri"/>
          <w:sz w:val="24"/>
        </w:rPr>
        <w:t xml:space="preserve"> w rozumieniu przepisów ustawy z dnia 16 kwietnia 1993 roku o zwalczaniu nieucz</w:t>
      </w:r>
      <w:r w:rsidR="00447FA0">
        <w:rPr>
          <w:rFonts w:ascii="Calibri" w:hAnsi="Calibri" w:cs="Calibri"/>
          <w:sz w:val="24"/>
        </w:rPr>
        <w:t>ciwej konkurencji (</w:t>
      </w:r>
      <w:r w:rsidR="00447FA0" w:rsidRPr="00BE369A">
        <w:rPr>
          <w:rFonts w:ascii="Calibri" w:hAnsi="Calibri" w:cs="Calibri"/>
          <w:color w:val="000000" w:themeColor="text1"/>
          <w:sz w:val="24"/>
        </w:rPr>
        <w:t>Dz. U. z 2019 r, poz. 110</w:t>
      </w:r>
      <w:r w:rsidRPr="00BE369A">
        <w:rPr>
          <w:rFonts w:ascii="Calibri" w:hAnsi="Calibri" w:cs="Calibri"/>
          <w:color w:val="000000" w:themeColor="text1"/>
          <w:sz w:val="24"/>
        </w:rPr>
        <w:t xml:space="preserve">, </w:t>
      </w:r>
      <w:r w:rsidR="00447FA0" w:rsidRPr="00BE369A">
        <w:rPr>
          <w:rFonts w:ascii="Calibri" w:hAnsi="Calibri" w:cs="Calibri"/>
          <w:color w:val="000000" w:themeColor="text1"/>
          <w:sz w:val="24"/>
        </w:rPr>
        <w:t>z </w:t>
      </w:r>
      <w:proofErr w:type="spellStart"/>
      <w:r w:rsidR="00447FA0" w:rsidRPr="00BE369A">
        <w:rPr>
          <w:rFonts w:ascii="Calibri" w:hAnsi="Calibri" w:cs="Calibri"/>
          <w:color w:val="000000" w:themeColor="text1"/>
          <w:sz w:val="24"/>
        </w:rPr>
        <w:t>późn</w:t>
      </w:r>
      <w:proofErr w:type="spellEnd"/>
      <w:r w:rsidR="00447FA0" w:rsidRPr="00BE369A">
        <w:rPr>
          <w:rFonts w:ascii="Calibri" w:hAnsi="Calibri" w:cs="Calibri"/>
          <w:color w:val="000000" w:themeColor="text1"/>
          <w:sz w:val="24"/>
        </w:rPr>
        <w:t xml:space="preserve">. zm.), </w:t>
      </w:r>
      <w:r w:rsidR="00447FA0">
        <w:rPr>
          <w:rFonts w:ascii="Calibri" w:hAnsi="Calibri" w:cs="Calibri"/>
          <w:sz w:val="24"/>
        </w:rPr>
        <w:t xml:space="preserve">wykonawca winien </w:t>
      </w:r>
      <w:r>
        <w:rPr>
          <w:rFonts w:ascii="Calibri" w:hAnsi="Calibri" w:cs="Calibri"/>
          <w:sz w:val="24"/>
        </w:rPr>
        <w:t>w sposób niebudzący wątpliwości zastrzec,</w:t>
      </w:r>
      <w:r>
        <w:rPr>
          <w:rFonts w:ascii="Calibri" w:hAnsi="Calibri" w:cs="Calibri"/>
          <w:b/>
          <w:sz w:val="24"/>
        </w:rPr>
        <w:t xml:space="preserve"> </w:t>
      </w:r>
      <w:r>
        <w:rPr>
          <w:rFonts w:ascii="Calibri" w:hAnsi="Calibri" w:cs="Calibri"/>
          <w:sz w:val="24"/>
        </w:rPr>
        <w:t>że</w:t>
      </w:r>
      <w:r>
        <w:rPr>
          <w:rFonts w:ascii="Calibri" w:hAnsi="Calibri" w:cs="Calibri"/>
          <w:b/>
          <w:sz w:val="24"/>
        </w:rPr>
        <w:t xml:space="preserve"> </w:t>
      </w:r>
      <w:r>
        <w:rPr>
          <w:rFonts w:ascii="Calibri" w:hAnsi="Calibri" w:cs="Calibri"/>
          <w:sz w:val="24"/>
        </w:rPr>
        <w:t xml:space="preserve">nie mogą być udostępniane oraz wykazać, że zastrzeżone informacje stanowią tajemnicę przedsiębiorstwa. Informacje te powinny zostać złożone w osobnym pliku wraz z jednoczesnym zaznaczeniem polecenia „Załącznik stanowiący tajemnicę przedsiębiorstwa”, a następnie wraz z plikami stanowiącymi jawną część skompresowane do jednego pliku archiwum (ZIP). </w:t>
      </w:r>
    </w:p>
    <w:p w14:paraId="042968F3" w14:textId="77777777" w:rsidR="00155B34" w:rsidRDefault="0079785A" w:rsidP="00447FA0">
      <w:pPr>
        <w:pStyle w:val="Normalny1"/>
        <w:numPr>
          <w:ilvl w:val="0"/>
          <w:numId w:val="4"/>
        </w:numPr>
        <w:spacing w:before="120" w:after="0" w:line="240" w:lineRule="auto"/>
        <w:ind w:left="426" w:right="34" w:hanging="357"/>
        <w:rPr>
          <w:rFonts w:ascii="Calibri" w:hAnsi="Calibri" w:cs="Calibri"/>
          <w:bCs/>
          <w:sz w:val="24"/>
        </w:rPr>
      </w:pPr>
      <w:r>
        <w:rPr>
          <w:rFonts w:ascii="Calibri" w:hAnsi="Calibri" w:cs="Calibri"/>
          <w:bCs/>
          <w:sz w:val="24"/>
        </w:rPr>
        <w:t>Wykonawca ponosi wszelkie koszty związane z przygotowaniem i złożeniem oferty.</w:t>
      </w:r>
    </w:p>
    <w:p w14:paraId="43ABD292"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 xml:space="preserve">TERMIN SKŁADANIA I OTWARCIA OFERT </w:t>
      </w:r>
    </w:p>
    <w:p w14:paraId="31BA0FE5" w14:textId="77777777" w:rsidR="00155B34" w:rsidRPr="00447FA0" w:rsidRDefault="0079785A">
      <w:pPr>
        <w:pStyle w:val="Normalny1"/>
        <w:numPr>
          <w:ilvl w:val="0"/>
          <w:numId w:val="1"/>
        </w:numPr>
        <w:spacing w:before="120" w:after="0"/>
        <w:ind w:left="426" w:right="34"/>
        <w:rPr>
          <w:rFonts w:ascii="Calibri" w:hAnsi="Calibri" w:cs="Calibri"/>
          <w:sz w:val="24"/>
          <w:highlight w:val="yellow"/>
        </w:rPr>
      </w:pPr>
      <w:r>
        <w:rPr>
          <w:rFonts w:ascii="Calibri" w:hAnsi="Calibri" w:cs="Calibri"/>
          <w:sz w:val="24"/>
        </w:rPr>
        <w:lastRenderedPageBreak/>
        <w:t xml:space="preserve">Termin składania ofert upływa </w:t>
      </w:r>
      <w:r>
        <w:rPr>
          <w:rFonts w:ascii="Calibri" w:hAnsi="Calibri" w:cs="Calibri"/>
          <w:bCs/>
          <w:i/>
          <w:sz w:val="24"/>
          <w:u w:val="single"/>
        </w:rPr>
        <w:t xml:space="preserve">w dniu </w:t>
      </w:r>
      <w:r>
        <w:rPr>
          <w:rFonts w:ascii="Calibri" w:hAnsi="Calibri" w:cs="Calibri"/>
          <w:bCs/>
          <w:i/>
          <w:sz w:val="24"/>
          <w:highlight w:val="yellow"/>
          <w:u w:val="single"/>
        </w:rPr>
        <w:t>……………….2020 roku, o godz. …………</w:t>
      </w:r>
      <w:r>
        <w:rPr>
          <w:rFonts w:ascii="Calibri" w:hAnsi="Calibri" w:cs="Calibri"/>
          <w:bCs/>
          <w:i/>
          <w:sz w:val="24"/>
          <w:highlight w:val="yellow"/>
          <w:u w:val="single"/>
          <w:vertAlign w:val="superscript"/>
        </w:rPr>
        <w:t>00</w:t>
      </w:r>
      <w:r>
        <w:rPr>
          <w:rFonts w:cs="Calibri"/>
          <w:highlight w:val="yellow"/>
        </w:rPr>
        <w:t xml:space="preserve"> , </w:t>
      </w:r>
      <w:r w:rsidRPr="00447FA0">
        <w:rPr>
          <w:rFonts w:ascii="Calibri" w:hAnsi="Calibri" w:cs="Calibri"/>
          <w:sz w:val="24"/>
          <w:highlight w:val="yellow"/>
        </w:rPr>
        <w:t xml:space="preserve">zgodnie </w:t>
      </w:r>
      <w:r w:rsidRPr="00447FA0">
        <w:rPr>
          <w:rFonts w:ascii="Calibri" w:hAnsi="Calibri" w:cs="Calibri"/>
          <w:sz w:val="24"/>
          <w:highlight w:val="yellow"/>
        </w:rPr>
        <w:br/>
        <w:t xml:space="preserve">z zapisami rozdziału XII SIWZ. Próbkę należy złożyć w siedzibie Zamawiającego </w:t>
      </w:r>
      <w:r w:rsidRPr="00447FA0">
        <w:rPr>
          <w:rFonts w:ascii="Calibri" w:hAnsi="Calibri" w:cs="Calibri"/>
          <w:sz w:val="24"/>
          <w:highlight w:val="yellow"/>
        </w:rPr>
        <w:br/>
        <w:t xml:space="preserve">tj. …………………………..najpóźniej do upływu terminu składania ofert. </w:t>
      </w:r>
    </w:p>
    <w:p w14:paraId="4A008A66" w14:textId="77777777" w:rsidR="00155B34" w:rsidRDefault="0079785A">
      <w:pPr>
        <w:pStyle w:val="Normalny1"/>
        <w:numPr>
          <w:ilvl w:val="0"/>
          <w:numId w:val="1"/>
        </w:numPr>
        <w:spacing w:before="120" w:after="0"/>
        <w:ind w:left="426" w:right="34"/>
        <w:rPr>
          <w:rFonts w:ascii="Calibri" w:hAnsi="Calibri" w:cs="Calibri"/>
          <w:i/>
          <w:sz w:val="24"/>
          <w:highlight w:val="yellow"/>
        </w:rPr>
      </w:pPr>
      <w:r>
        <w:rPr>
          <w:rFonts w:ascii="Calibri" w:hAnsi="Calibri" w:cs="Calibri"/>
          <w:sz w:val="24"/>
          <w:highlight w:val="yellow"/>
        </w:rPr>
        <w:t xml:space="preserve">Otwarcie ofert nastąpi </w:t>
      </w:r>
      <w:r>
        <w:rPr>
          <w:rFonts w:ascii="Calibri" w:hAnsi="Calibri" w:cs="Calibri"/>
          <w:bCs/>
          <w:i/>
          <w:sz w:val="24"/>
          <w:highlight w:val="yellow"/>
          <w:u w:val="single"/>
        </w:rPr>
        <w:t>w dniu ………………..2020 roku o godz. …………….</w:t>
      </w:r>
      <w:r>
        <w:rPr>
          <w:rFonts w:ascii="Calibri" w:hAnsi="Calibri" w:cs="Calibri"/>
          <w:bCs/>
          <w:sz w:val="24"/>
          <w:highlight w:val="yellow"/>
          <w:u w:val="single"/>
          <w:vertAlign w:val="superscript"/>
        </w:rPr>
        <w:t>00</w:t>
      </w:r>
      <w:r>
        <w:rPr>
          <w:rFonts w:ascii="Calibri" w:hAnsi="Calibri" w:cs="Calibri"/>
          <w:b/>
          <w:bCs/>
          <w:sz w:val="24"/>
          <w:highlight w:val="yellow"/>
          <w:vertAlign w:val="superscript"/>
        </w:rPr>
        <w:t xml:space="preserve">  </w:t>
      </w:r>
      <w:r>
        <w:rPr>
          <w:rFonts w:ascii="Calibri" w:hAnsi="Calibri" w:cs="Calibri"/>
          <w:sz w:val="24"/>
          <w:highlight w:val="yellow"/>
        </w:rPr>
        <w:t xml:space="preserve">w </w:t>
      </w:r>
      <w:r>
        <w:rPr>
          <w:rFonts w:ascii="Calibri" w:hAnsi="Calibri" w:cs="Calibri"/>
          <w:i/>
          <w:sz w:val="24"/>
          <w:highlight w:val="yellow"/>
        </w:rPr>
        <w:t>……………………………………………………………………………..</w:t>
      </w:r>
    </w:p>
    <w:p w14:paraId="11CA4C77" w14:textId="77777777" w:rsidR="00155B34" w:rsidRDefault="0079785A">
      <w:pPr>
        <w:pStyle w:val="Listanumerowana"/>
        <w:numPr>
          <w:ilvl w:val="0"/>
          <w:numId w:val="1"/>
        </w:numPr>
        <w:tabs>
          <w:tab w:val="left" w:pos="426"/>
        </w:tabs>
        <w:spacing w:before="120" w:after="200" w:line="252" w:lineRule="auto"/>
        <w:ind w:left="426"/>
        <w:rPr>
          <w:rFonts w:ascii="Calibri" w:hAnsi="Calibri" w:cs="Calibri"/>
        </w:rPr>
      </w:pPr>
      <w:r>
        <w:rPr>
          <w:rFonts w:ascii="Calibri" w:hAnsi="Calibri" w:cs="Calibri"/>
        </w:rPr>
        <w:t xml:space="preserve">Otwarcie ofert następuje poprzez użycie aplikacji do szyfrowania ofert dostępnej na </w:t>
      </w:r>
      <w:proofErr w:type="spellStart"/>
      <w:r>
        <w:rPr>
          <w:rFonts w:ascii="Calibri" w:hAnsi="Calibri" w:cs="Calibri"/>
        </w:rPr>
        <w:t>miniPortalu</w:t>
      </w:r>
      <w:proofErr w:type="spellEnd"/>
      <w:r>
        <w:rPr>
          <w:rFonts w:ascii="Calibri" w:hAnsi="Calibri" w:cs="Calibri"/>
        </w:rPr>
        <w:t xml:space="preserve"> i  dokonywane jest poprzez odszyfrowanie i otwarcie ofert za pomocą klucza prywatnego.</w:t>
      </w:r>
    </w:p>
    <w:p w14:paraId="18E429CE" w14:textId="77777777" w:rsidR="00155B34" w:rsidRDefault="0079785A" w:rsidP="00447FA0">
      <w:pPr>
        <w:pStyle w:val="Listanumerowana"/>
        <w:numPr>
          <w:ilvl w:val="0"/>
          <w:numId w:val="1"/>
        </w:numPr>
        <w:tabs>
          <w:tab w:val="left" w:pos="426"/>
        </w:tabs>
        <w:spacing w:before="120" w:after="200"/>
        <w:ind w:left="425" w:hanging="357"/>
        <w:rPr>
          <w:rFonts w:ascii="Calibri" w:hAnsi="Calibri" w:cs="Calibri"/>
        </w:rPr>
      </w:pPr>
      <w:r>
        <w:rPr>
          <w:rFonts w:ascii="Calibri" w:hAnsi="Calibri" w:cs="Calibri"/>
        </w:rPr>
        <w:t>Otwarcie ofert jest jawne, wykonawcy mogą uczestniczyć w sesji otwarcia ofert.</w:t>
      </w:r>
    </w:p>
    <w:p w14:paraId="04247CA3" w14:textId="77777777" w:rsidR="00155B34" w:rsidRDefault="0079785A" w:rsidP="00447FA0">
      <w:pPr>
        <w:pStyle w:val="Normalny1"/>
        <w:numPr>
          <w:ilvl w:val="0"/>
          <w:numId w:val="1"/>
        </w:numPr>
        <w:spacing w:before="120" w:after="0" w:line="240" w:lineRule="auto"/>
        <w:ind w:left="425" w:right="34" w:hanging="357"/>
        <w:rPr>
          <w:rFonts w:ascii="Calibri" w:hAnsi="Calibri" w:cs="Calibri"/>
          <w:sz w:val="24"/>
        </w:rPr>
      </w:pPr>
      <w:r>
        <w:rPr>
          <w:rFonts w:ascii="Calibri" w:hAnsi="Calibri" w:cs="Calibri"/>
          <w:sz w:val="24"/>
        </w:rPr>
        <w:t xml:space="preserve">Bezpośrednio przed otwarciem ofert Zamawiający poda kwotę, jaką zamierza przeznaczyć na sfinansowanie zamówienia. </w:t>
      </w:r>
    </w:p>
    <w:p w14:paraId="06CE208E" w14:textId="77777777" w:rsidR="00155B34" w:rsidRDefault="0079785A" w:rsidP="00447FA0">
      <w:pPr>
        <w:pStyle w:val="Normalny1"/>
        <w:numPr>
          <w:ilvl w:val="0"/>
          <w:numId w:val="1"/>
        </w:numPr>
        <w:spacing w:before="120" w:after="0" w:line="240" w:lineRule="auto"/>
        <w:ind w:left="425" w:right="34" w:hanging="357"/>
        <w:rPr>
          <w:rFonts w:ascii="Calibri" w:hAnsi="Calibri" w:cs="Calibri"/>
          <w:sz w:val="24"/>
        </w:rPr>
      </w:pPr>
      <w:bookmarkStart w:id="2" w:name="_Toc278362616"/>
      <w:bookmarkStart w:id="3" w:name="_Toc263165407"/>
      <w:r>
        <w:rPr>
          <w:rFonts w:ascii="Calibri" w:hAnsi="Calibri" w:cs="Calibri"/>
          <w:sz w:val="24"/>
        </w:rPr>
        <w:t>Niezwłocznie po otwarciu ofert Zamawiający zamieści na stronie internetowej informacje</w:t>
      </w:r>
      <w:bookmarkStart w:id="4" w:name="_Toc278362617"/>
      <w:bookmarkStart w:id="5" w:name="_Toc263165408"/>
      <w:bookmarkEnd w:id="2"/>
      <w:bookmarkEnd w:id="3"/>
      <w:r>
        <w:rPr>
          <w:rFonts w:ascii="Calibri" w:hAnsi="Calibri" w:cs="Calibri"/>
          <w:sz w:val="24"/>
        </w:rPr>
        <w:t>,</w:t>
      </w:r>
      <w:r>
        <w:rPr>
          <w:rFonts w:ascii="Calibri" w:hAnsi="Calibri" w:cs="Calibri"/>
          <w:sz w:val="24"/>
        </w:rPr>
        <w:br/>
        <w:t xml:space="preserve">o których mowa w art. 86 ust. 5 ustawy </w:t>
      </w:r>
      <w:proofErr w:type="spellStart"/>
      <w:r>
        <w:rPr>
          <w:rFonts w:ascii="Calibri" w:hAnsi="Calibri" w:cs="Calibri"/>
          <w:sz w:val="24"/>
        </w:rPr>
        <w:t>Pzp</w:t>
      </w:r>
      <w:proofErr w:type="spellEnd"/>
      <w:r>
        <w:rPr>
          <w:rFonts w:ascii="Calibri" w:hAnsi="Calibri" w:cs="Calibri"/>
          <w:sz w:val="24"/>
        </w:rPr>
        <w:t>.</w:t>
      </w:r>
    </w:p>
    <w:bookmarkEnd w:id="4"/>
    <w:bookmarkEnd w:id="5"/>
    <w:p w14:paraId="2CC3A8ED"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OPIS SPOSOBU OBLICZENIA CENY</w:t>
      </w:r>
    </w:p>
    <w:p w14:paraId="69344E8F" w14:textId="77777777" w:rsidR="00155B34" w:rsidRPr="00072283" w:rsidRDefault="0079785A" w:rsidP="005D4958">
      <w:pPr>
        <w:pStyle w:val="Normalny1"/>
        <w:numPr>
          <w:ilvl w:val="1"/>
          <w:numId w:val="42"/>
        </w:numPr>
        <w:spacing w:before="120" w:after="0" w:line="240" w:lineRule="auto"/>
        <w:ind w:left="425" w:right="34" w:hanging="357"/>
        <w:rPr>
          <w:rFonts w:ascii="Calibri" w:hAnsi="Calibri"/>
          <w:sz w:val="24"/>
          <w:u w:val="single"/>
          <w:lang w:eastAsia="pl-PL"/>
        </w:rPr>
      </w:pPr>
      <w:r w:rsidRPr="00072283">
        <w:rPr>
          <w:rFonts w:ascii="Calibri" w:hAnsi="Calibri"/>
          <w:sz w:val="24"/>
          <w:lang w:eastAsia="pl-PL"/>
        </w:rPr>
        <w:t xml:space="preserve">Wykonawca podaje </w:t>
      </w:r>
      <w:r w:rsidRPr="00072283">
        <w:rPr>
          <w:rFonts w:ascii="Calibri" w:hAnsi="Calibri"/>
          <w:i/>
          <w:sz w:val="24"/>
          <w:lang w:eastAsia="pl-PL"/>
        </w:rPr>
        <w:t>„Cenę oferty (brutto)”,</w:t>
      </w:r>
      <w:r w:rsidRPr="00072283">
        <w:rPr>
          <w:rFonts w:ascii="Calibri" w:hAnsi="Calibri"/>
          <w:sz w:val="24"/>
          <w:lang w:eastAsia="pl-PL"/>
        </w:rPr>
        <w:t xml:space="preserve"> liczbowo i słownie w Formularzu oferty –</w:t>
      </w:r>
      <w:r w:rsidRPr="00072283">
        <w:rPr>
          <w:rFonts w:ascii="Calibri" w:hAnsi="Calibri"/>
          <w:sz w:val="24"/>
          <w:u w:val="single"/>
          <w:lang w:eastAsia="pl-PL"/>
        </w:rPr>
        <w:t xml:space="preserve"> </w:t>
      </w:r>
      <w:r w:rsidRPr="00072283">
        <w:rPr>
          <w:rFonts w:ascii="Calibri" w:hAnsi="Calibri"/>
          <w:i/>
          <w:sz w:val="24"/>
          <w:u w:val="single"/>
          <w:lang w:eastAsia="pl-PL"/>
        </w:rPr>
        <w:t>Dodatek nr 1 do SIWZ</w:t>
      </w:r>
      <w:r w:rsidRPr="00072283">
        <w:rPr>
          <w:rFonts w:ascii="Calibri" w:hAnsi="Calibri"/>
          <w:sz w:val="24"/>
          <w:u w:val="single"/>
          <w:lang w:eastAsia="pl-PL"/>
        </w:rPr>
        <w:t xml:space="preserve">. </w:t>
      </w:r>
    </w:p>
    <w:p w14:paraId="16B6A236" w14:textId="77777777" w:rsidR="00155B34" w:rsidRPr="00072283" w:rsidRDefault="0079785A" w:rsidP="005D4958">
      <w:pPr>
        <w:pStyle w:val="Normalny1"/>
        <w:numPr>
          <w:ilvl w:val="1"/>
          <w:numId w:val="42"/>
        </w:numPr>
        <w:spacing w:before="120" w:after="0" w:line="240" w:lineRule="auto"/>
        <w:ind w:left="425" w:right="34" w:hanging="357"/>
        <w:rPr>
          <w:rFonts w:ascii="Calibri" w:hAnsi="Calibri" w:cs="Calibri"/>
          <w:sz w:val="24"/>
        </w:rPr>
      </w:pPr>
      <w:r w:rsidRPr="00072283">
        <w:rPr>
          <w:rFonts w:ascii="Calibri" w:hAnsi="Calibri"/>
          <w:i/>
          <w:sz w:val="24"/>
          <w:lang w:eastAsia="pl-PL"/>
        </w:rPr>
        <w:t>„</w:t>
      </w:r>
      <w:r w:rsidRPr="00072283">
        <w:rPr>
          <w:rFonts w:ascii="Calibri" w:hAnsi="Calibri" w:cs="Calibri"/>
          <w:sz w:val="24"/>
        </w:rPr>
        <w:t xml:space="preserve">Cena oferty (brutto)” musi uwzględniać wszystkie koszty realizacji przedmiotu zamówienia określone w SIWZ (w tym w Załączniku Nr 1a i/lub 1b  do SIWZ) oraz wykonanie wszystkich prac i czynności świadczonych na warunkach określonych w ofercie i wzorze umowy oraz inne koszty, które wykonawca będzie musiał ponieść w celu należytego wykonania przedmiotu zamówienia . </w:t>
      </w:r>
    </w:p>
    <w:p w14:paraId="7779B86C" w14:textId="77777777" w:rsidR="00155B34" w:rsidRPr="00072283" w:rsidRDefault="0079785A" w:rsidP="005D4958">
      <w:pPr>
        <w:pStyle w:val="Akapitzlist"/>
        <w:numPr>
          <w:ilvl w:val="1"/>
          <w:numId w:val="42"/>
        </w:numPr>
        <w:spacing w:before="120" w:after="200"/>
        <w:ind w:left="426" w:right="34"/>
        <w:rPr>
          <w:rFonts w:ascii="Calibri" w:hAnsi="Calibri"/>
          <w:sz w:val="24"/>
        </w:rPr>
      </w:pPr>
      <w:r w:rsidRPr="00072283">
        <w:rPr>
          <w:rFonts w:ascii="Calibri" w:hAnsi="Calibri"/>
          <w:sz w:val="24"/>
        </w:rPr>
        <w:t>Zamawiający wymaga, aby wszystkie obliczenia dokonane zostały z dokładnością do dwóch miejsc po przecinku – zaokrąglenia należy wykonywać zgodnie z zasadami matematycznymi (decyduje trzecia cyfra po przecinku).</w:t>
      </w:r>
    </w:p>
    <w:p w14:paraId="13A4FA07" w14:textId="77777777" w:rsidR="00155B34" w:rsidRPr="00072283" w:rsidRDefault="0079785A" w:rsidP="005D4958">
      <w:pPr>
        <w:pStyle w:val="Akapitzlist"/>
        <w:numPr>
          <w:ilvl w:val="1"/>
          <w:numId w:val="42"/>
        </w:numPr>
        <w:spacing w:before="120" w:after="200"/>
        <w:ind w:left="426" w:right="34"/>
        <w:rPr>
          <w:rFonts w:ascii="Calibri" w:hAnsi="Calibri"/>
          <w:sz w:val="24"/>
        </w:rPr>
      </w:pPr>
      <w:r w:rsidRPr="00072283">
        <w:rPr>
          <w:rFonts w:ascii="Calibri" w:hAnsi="Calibri"/>
          <w:sz w:val="24"/>
        </w:rPr>
        <w:t>Cena musi być wyrażona w złotych polskich niezależnie od wchodzących w jej skład elementów. Cena ta będzie brana pod uwagę przez komisję przetargową w trakcie wyboru najkorzystniejszej oferty w odpowiedniej części zamówienia.</w:t>
      </w:r>
    </w:p>
    <w:p w14:paraId="3B189C82" w14:textId="6B363A3F" w:rsidR="00155B34" w:rsidRPr="00072283" w:rsidRDefault="0079785A" w:rsidP="005D4958">
      <w:pPr>
        <w:pStyle w:val="Normalny1"/>
        <w:numPr>
          <w:ilvl w:val="1"/>
          <w:numId w:val="42"/>
        </w:numPr>
        <w:spacing w:after="0" w:line="240" w:lineRule="auto"/>
        <w:ind w:left="425" w:right="34"/>
        <w:rPr>
          <w:rFonts w:ascii="Calibri" w:hAnsi="Calibri"/>
          <w:sz w:val="24"/>
        </w:rPr>
      </w:pPr>
      <w:r w:rsidRPr="00072283">
        <w:rPr>
          <w:rFonts w:ascii="Calibri" w:hAnsi="Calibri"/>
          <w:sz w:val="24"/>
        </w:rPr>
        <w:t xml:space="preserve">Jeżeli złożona zostanie oferta, której wybór prowadziłby do powstania u Zamawiającego obowiązku podatkowego zgodnie z przepisami o podatku od towarów i usług, Zamawiający </w:t>
      </w:r>
      <w:r w:rsidR="00447FA0" w:rsidRPr="00072283">
        <w:rPr>
          <w:rFonts w:ascii="Calibri" w:hAnsi="Calibri"/>
          <w:sz w:val="24"/>
        </w:rPr>
        <w:br/>
      </w:r>
      <w:r w:rsidRPr="00072283">
        <w:rPr>
          <w:rFonts w:ascii="Calibri" w:hAnsi="Calibri"/>
          <w:sz w:val="24"/>
        </w:rPr>
        <w:t>w celu oceny takiej oferty doliczy do przedstawionej w niej ceny podatek od towarów</w:t>
      </w:r>
      <w:r w:rsidR="00447FA0" w:rsidRPr="00072283">
        <w:rPr>
          <w:rFonts w:ascii="Calibri" w:hAnsi="Calibri"/>
          <w:sz w:val="24"/>
        </w:rPr>
        <w:t xml:space="preserve"> </w:t>
      </w:r>
      <w:r w:rsidRPr="00072283">
        <w:rPr>
          <w:rFonts w:ascii="Calibri" w:hAnsi="Calibri"/>
          <w:sz w:val="24"/>
        </w:rPr>
        <w:t xml:space="preserve">i usług, który miałby obowiązek rozliczyć zgodnie z tymi przepisami. </w:t>
      </w:r>
    </w:p>
    <w:p w14:paraId="3A390962" w14:textId="77777777" w:rsidR="00155B34" w:rsidRPr="00072283" w:rsidRDefault="0079785A" w:rsidP="005D4958">
      <w:pPr>
        <w:pStyle w:val="Akapitzlist"/>
        <w:numPr>
          <w:ilvl w:val="1"/>
          <w:numId w:val="42"/>
        </w:numPr>
        <w:spacing w:before="120" w:after="200"/>
        <w:ind w:left="425" w:right="34" w:hanging="357"/>
        <w:rPr>
          <w:rFonts w:ascii="Calibri" w:hAnsi="Calibri" w:cs="A"/>
          <w:sz w:val="24"/>
        </w:rPr>
      </w:pPr>
      <w:r w:rsidRPr="00072283">
        <w:rPr>
          <w:rFonts w:ascii="Calibri" w:hAnsi="Calibri" w:cs="A"/>
          <w:sz w:val="24"/>
        </w:rPr>
        <w:t xml:space="preserve">Wykonawca, składając ofertę, informuje Zamawiającego, czy wybór oferty będzie prowadzić do powstania u Zamawiającego obowiązku podatkowego, wskazując nazwę (rodzaj) towaru, których dostawa lub świadczenie będzie prowadzić do jego powstania, oraz wskazując ich wartość bez kwoty podatku. </w:t>
      </w:r>
    </w:p>
    <w:p w14:paraId="3929CC7E" w14:textId="77777777" w:rsidR="00155B34" w:rsidRPr="00072283" w:rsidRDefault="0079785A" w:rsidP="005D4958">
      <w:pPr>
        <w:pStyle w:val="Akapitzlist"/>
        <w:numPr>
          <w:ilvl w:val="1"/>
          <w:numId w:val="42"/>
        </w:numPr>
        <w:spacing w:before="120" w:after="200"/>
        <w:ind w:left="425" w:right="34" w:hanging="357"/>
        <w:rPr>
          <w:rFonts w:ascii="Calibri" w:hAnsi="Calibri"/>
          <w:sz w:val="24"/>
        </w:rPr>
      </w:pPr>
      <w:r w:rsidRPr="00072283">
        <w:rPr>
          <w:rFonts w:ascii="Calibri" w:hAnsi="Calibri"/>
          <w:sz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14:paraId="1396DA17" w14:textId="77777777" w:rsidR="00155B34" w:rsidRPr="00072283" w:rsidRDefault="0079785A" w:rsidP="005D4958">
      <w:pPr>
        <w:pStyle w:val="Akapitzlist"/>
        <w:numPr>
          <w:ilvl w:val="1"/>
          <w:numId w:val="42"/>
        </w:numPr>
        <w:spacing w:before="120" w:after="200"/>
        <w:ind w:left="425" w:right="34" w:hanging="357"/>
        <w:rPr>
          <w:rFonts w:ascii="Calibri" w:hAnsi="Calibri"/>
          <w:sz w:val="24"/>
        </w:rPr>
      </w:pPr>
      <w:r w:rsidRPr="00072283">
        <w:rPr>
          <w:rFonts w:ascii="Calibri" w:hAnsi="Calibri"/>
          <w:sz w:val="24"/>
        </w:rPr>
        <w:lastRenderedPageBreak/>
        <w:t xml:space="preserve">Obowiązek wykazania, że oferta nie zawiera rażąco niskiej ceny spoczywać będzie na wykonawcy. </w:t>
      </w:r>
    </w:p>
    <w:p w14:paraId="1D394F71" w14:textId="77777777" w:rsidR="00155B34" w:rsidRPr="00072283" w:rsidRDefault="0079785A" w:rsidP="005D4958">
      <w:pPr>
        <w:pStyle w:val="Akapitzlist"/>
        <w:numPr>
          <w:ilvl w:val="1"/>
          <w:numId w:val="42"/>
        </w:numPr>
        <w:spacing w:before="120" w:after="200"/>
        <w:ind w:left="425" w:right="34" w:hanging="357"/>
        <w:rPr>
          <w:rFonts w:ascii="Calibri" w:hAnsi="Calibri" w:cs="Arial"/>
          <w:sz w:val="24"/>
        </w:rPr>
      </w:pPr>
      <w:r w:rsidRPr="00072283">
        <w:rPr>
          <w:rFonts w:ascii="Calibri" w:hAnsi="Calibri" w:cs="Arial"/>
          <w:sz w:val="24"/>
        </w:rPr>
        <w:t xml:space="preserve">W toku badania i oceny ofert Zamawiający może żądać wyjaśnień dotyczących treści złożonych </w:t>
      </w:r>
      <w:r w:rsidRPr="00072283">
        <w:rPr>
          <w:rFonts w:ascii="Calibri" w:hAnsi="Calibri"/>
          <w:sz w:val="24"/>
        </w:rPr>
        <w:t>ofert</w:t>
      </w:r>
      <w:r w:rsidRPr="00072283">
        <w:rPr>
          <w:rFonts w:ascii="Calibri" w:hAnsi="Calibri" w:cs="Arial"/>
          <w:sz w:val="24"/>
        </w:rPr>
        <w:t xml:space="preserve">. Nie dopuszcza się prowadzenia między Zamawiającym a wykonawcą negocjacji dotyczących złożonej oferty oraz dokonywanie jakiejkolwiek zmiany w jej treści, </w:t>
      </w:r>
      <w:r w:rsidRPr="00072283">
        <w:rPr>
          <w:rFonts w:ascii="Calibri" w:hAnsi="Calibri" w:cs="Arial"/>
          <w:sz w:val="24"/>
        </w:rPr>
        <w:br/>
        <w:t>z zastrzeżeniem ust. 10 niniejszego rozdziału.</w:t>
      </w:r>
    </w:p>
    <w:p w14:paraId="36A8391B" w14:textId="77777777" w:rsidR="00447FA0" w:rsidRPr="00072283" w:rsidRDefault="0079785A" w:rsidP="005D4958">
      <w:pPr>
        <w:pStyle w:val="Akapitzlist"/>
        <w:numPr>
          <w:ilvl w:val="1"/>
          <w:numId w:val="42"/>
        </w:numPr>
        <w:spacing w:before="120" w:after="200" w:line="276" w:lineRule="auto"/>
        <w:ind w:left="426" w:right="34"/>
        <w:rPr>
          <w:rFonts w:ascii="Calibri" w:hAnsi="Calibri" w:cs="Arial"/>
          <w:sz w:val="24"/>
        </w:rPr>
      </w:pPr>
      <w:r w:rsidRPr="00072283">
        <w:rPr>
          <w:rFonts w:ascii="Calibri" w:hAnsi="Calibri"/>
          <w:bCs/>
          <w:sz w:val="24"/>
        </w:rPr>
        <w:t>Zamawiający</w:t>
      </w:r>
      <w:r w:rsidRPr="00072283">
        <w:rPr>
          <w:rFonts w:ascii="Calibri" w:hAnsi="Calibri" w:cs="Arial"/>
          <w:sz w:val="24"/>
        </w:rPr>
        <w:t xml:space="preserve"> poprawi w tekście oferty następujące omyłki:</w:t>
      </w:r>
    </w:p>
    <w:p w14:paraId="0FCF705C" w14:textId="03D4EFFF" w:rsidR="00155B34" w:rsidRPr="00072283" w:rsidRDefault="0079785A" w:rsidP="005D4958">
      <w:pPr>
        <w:pStyle w:val="Akapitzlist"/>
        <w:numPr>
          <w:ilvl w:val="3"/>
          <w:numId w:val="45"/>
        </w:numPr>
        <w:spacing w:before="120" w:after="200"/>
        <w:ind w:left="357" w:right="34" w:hanging="357"/>
        <w:rPr>
          <w:rFonts w:ascii="Calibri" w:hAnsi="Calibri" w:cs="Arial"/>
          <w:sz w:val="24"/>
        </w:rPr>
      </w:pPr>
      <w:r w:rsidRPr="00072283">
        <w:rPr>
          <w:rFonts w:ascii="Calibri" w:hAnsi="Calibri"/>
          <w:sz w:val="24"/>
        </w:rPr>
        <w:t xml:space="preserve">oczywiste omyłki pisarskie, </w:t>
      </w:r>
    </w:p>
    <w:p w14:paraId="52970DE4" w14:textId="77777777" w:rsidR="00447FA0" w:rsidRPr="00072283" w:rsidRDefault="0079785A" w:rsidP="005D4958">
      <w:pPr>
        <w:pStyle w:val="Akapitzlist"/>
        <w:numPr>
          <w:ilvl w:val="3"/>
          <w:numId w:val="45"/>
        </w:numPr>
        <w:spacing w:before="120" w:after="200"/>
        <w:ind w:left="357" w:right="34" w:hanging="357"/>
        <w:rPr>
          <w:rFonts w:ascii="Calibri" w:hAnsi="Calibri" w:cs="Arial"/>
          <w:sz w:val="24"/>
        </w:rPr>
      </w:pPr>
      <w:r w:rsidRPr="00072283">
        <w:rPr>
          <w:rFonts w:ascii="Calibri" w:hAnsi="Calibri"/>
          <w:sz w:val="24"/>
        </w:rPr>
        <w:t>oczywiste</w:t>
      </w:r>
      <w:r w:rsidRPr="00072283">
        <w:rPr>
          <w:rFonts w:ascii="Calibri" w:hAnsi="Calibri"/>
          <w:b/>
          <w:sz w:val="24"/>
        </w:rPr>
        <w:t xml:space="preserve"> </w:t>
      </w:r>
      <w:r w:rsidRPr="00072283">
        <w:rPr>
          <w:rFonts w:ascii="Calibri" w:hAnsi="Calibri"/>
          <w:sz w:val="24"/>
        </w:rPr>
        <w:t xml:space="preserve">omyłki rachunkowe, z uwzględnieniem konsekwencji rachunkowych dokonanych poprawek, omyłki rachunkowe, z uwzględnieniem konsekwencji rachunkowych dokonanych poprawek.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072283">
        <w:rPr>
          <w:rFonts w:ascii="Calibri" w:hAnsi="Calibri"/>
          <w:i/>
          <w:sz w:val="24"/>
          <w:u w:val="single"/>
        </w:rPr>
        <w:t xml:space="preserve">W przypadku mnożenia cen jednostkowych i jednostek miar przyjmuje się, że prawidłowo podano cenę jednostkową i liczbę jednostek miar. </w:t>
      </w:r>
      <w:r w:rsidR="00447FA0" w:rsidRPr="00072283">
        <w:rPr>
          <w:rFonts w:ascii="Calibri" w:hAnsi="Calibri"/>
          <w:sz w:val="24"/>
        </w:rPr>
        <w:t xml:space="preserve">W przypadku rozbieżności </w:t>
      </w:r>
      <w:r w:rsidRPr="00072283">
        <w:rPr>
          <w:rFonts w:ascii="Calibri" w:hAnsi="Calibri"/>
          <w:sz w:val="24"/>
        </w:rPr>
        <w:t>w podaniu wartości cyfrowo i słownie, za prawidłową uznaje się wartość cyfrową</w:t>
      </w:r>
      <w:r w:rsidRPr="00072283">
        <w:rPr>
          <w:sz w:val="24"/>
        </w:rPr>
        <w:t xml:space="preserve"> </w:t>
      </w:r>
      <w:r w:rsidRPr="00072283">
        <w:rPr>
          <w:rFonts w:ascii="Calibri" w:hAnsi="Calibri"/>
          <w:sz w:val="24"/>
        </w:rPr>
        <w:t xml:space="preserve">wpisaną </w:t>
      </w:r>
      <w:r w:rsidR="00447FA0" w:rsidRPr="00072283">
        <w:rPr>
          <w:rFonts w:ascii="Calibri" w:hAnsi="Calibri"/>
          <w:sz w:val="24"/>
        </w:rPr>
        <w:t xml:space="preserve"> w „Formularzu oferty” wynikaj</w:t>
      </w:r>
      <w:r w:rsidRPr="00072283">
        <w:rPr>
          <w:rFonts w:ascii="Calibri" w:hAnsi="Calibri"/>
          <w:sz w:val="24"/>
        </w:rPr>
        <w:t xml:space="preserve">ą </w:t>
      </w:r>
      <w:r w:rsidR="00447FA0" w:rsidRPr="00072283">
        <w:rPr>
          <w:rFonts w:ascii="Calibri" w:hAnsi="Calibri"/>
          <w:sz w:val="24"/>
        </w:rPr>
        <w:br/>
      </w:r>
      <w:r w:rsidRPr="00072283">
        <w:rPr>
          <w:rFonts w:ascii="Calibri" w:hAnsi="Calibri"/>
          <w:sz w:val="24"/>
        </w:rPr>
        <w:t xml:space="preserve">z zsumowania pozycji w formularzu cenowym dotyczącym </w:t>
      </w:r>
      <w:r w:rsidR="00447FA0" w:rsidRPr="00072283">
        <w:rPr>
          <w:rFonts w:ascii="Calibri" w:hAnsi="Calibri"/>
          <w:sz w:val="24"/>
        </w:rPr>
        <w:t>odpowiedniej części zamówienia,</w:t>
      </w:r>
    </w:p>
    <w:p w14:paraId="310DB694" w14:textId="77777777" w:rsidR="00447FA0" w:rsidRPr="00072283" w:rsidRDefault="0079785A" w:rsidP="005D4958">
      <w:pPr>
        <w:pStyle w:val="Akapitzlist"/>
        <w:numPr>
          <w:ilvl w:val="3"/>
          <w:numId w:val="45"/>
        </w:numPr>
        <w:spacing w:before="120" w:after="200"/>
        <w:ind w:left="357" w:right="34" w:hanging="357"/>
        <w:rPr>
          <w:rFonts w:ascii="Calibri" w:hAnsi="Calibri" w:cs="Arial"/>
          <w:sz w:val="24"/>
        </w:rPr>
      </w:pPr>
      <w:r w:rsidRPr="00072283">
        <w:rPr>
          <w:rFonts w:ascii="Calibri" w:hAnsi="Calibri"/>
          <w:sz w:val="24"/>
        </w:rPr>
        <w:t xml:space="preserve"> inne omyłki polegające na niezgodności oferty z SIWZ, niepowodujące istotnych zmian w treści oferty,</w:t>
      </w:r>
    </w:p>
    <w:p w14:paraId="22FB6BAD" w14:textId="762226CD" w:rsidR="00155B34" w:rsidRPr="00072283" w:rsidRDefault="0079785A" w:rsidP="00447FA0">
      <w:pPr>
        <w:pStyle w:val="Akapitzlist"/>
        <w:spacing w:before="120" w:after="200"/>
        <w:ind w:left="357" w:right="34"/>
        <w:rPr>
          <w:rFonts w:ascii="Calibri" w:hAnsi="Calibri" w:cs="Arial"/>
          <w:sz w:val="24"/>
        </w:rPr>
      </w:pPr>
      <w:r w:rsidRPr="00072283">
        <w:rPr>
          <w:rFonts w:ascii="Calibri" w:hAnsi="Calibri"/>
          <w:sz w:val="24"/>
        </w:rPr>
        <w:t>niezwłocznie zawiadamiając o tym wykonawcę, którego oferta została poprawiona.</w:t>
      </w:r>
    </w:p>
    <w:p w14:paraId="225E9AC0" w14:textId="77777777" w:rsidR="00155B34" w:rsidRPr="00072283" w:rsidRDefault="0079785A" w:rsidP="005D4958">
      <w:pPr>
        <w:pStyle w:val="Akapitzlist"/>
        <w:numPr>
          <w:ilvl w:val="3"/>
          <w:numId w:val="45"/>
        </w:numPr>
        <w:spacing w:before="120" w:after="200"/>
        <w:ind w:left="357" w:right="34" w:hanging="357"/>
        <w:rPr>
          <w:rFonts w:ascii="Calibri" w:hAnsi="Calibri" w:cs="Arial"/>
          <w:sz w:val="24"/>
        </w:rPr>
      </w:pPr>
      <w:r w:rsidRPr="00072283">
        <w:rPr>
          <w:rFonts w:ascii="Calibri" w:hAnsi="Calibri" w:cs="Arial"/>
          <w:sz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14:paraId="5C9F3006" w14:textId="7F5113F9" w:rsidR="00155B34" w:rsidRPr="00072283" w:rsidRDefault="0079785A" w:rsidP="005D4958">
      <w:pPr>
        <w:pStyle w:val="Akapitzlist"/>
        <w:numPr>
          <w:ilvl w:val="3"/>
          <w:numId w:val="45"/>
        </w:numPr>
        <w:spacing w:before="120" w:after="200"/>
        <w:ind w:left="357" w:right="34" w:hanging="357"/>
        <w:rPr>
          <w:rFonts w:ascii="Calibri" w:hAnsi="Calibri"/>
          <w:sz w:val="24"/>
        </w:rPr>
      </w:pPr>
      <w:r w:rsidRPr="00072283">
        <w:rPr>
          <w:rFonts w:ascii="Calibri" w:hAnsi="Calibri"/>
          <w:sz w:val="24"/>
        </w:rPr>
        <w:t xml:space="preserve">Zamawiający odrzuci ofertę, jeżeli wystąpi co najmniej jedna przesłanka unormowana </w:t>
      </w:r>
      <w:r w:rsidRPr="00072283">
        <w:rPr>
          <w:rFonts w:ascii="Calibri" w:hAnsi="Calibri"/>
          <w:sz w:val="24"/>
        </w:rPr>
        <w:br/>
        <w:t xml:space="preserve">w art. 89 ust. 1 ustawy </w:t>
      </w:r>
      <w:proofErr w:type="spellStart"/>
      <w:r w:rsidRPr="00072283">
        <w:rPr>
          <w:rFonts w:ascii="Calibri" w:hAnsi="Calibri"/>
          <w:sz w:val="24"/>
        </w:rPr>
        <w:t>Pzp</w:t>
      </w:r>
      <w:proofErr w:type="spellEnd"/>
      <w:r w:rsidRPr="00072283">
        <w:rPr>
          <w:rFonts w:ascii="Calibri" w:hAnsi="Calibri"/>
          <w:sz w:val="24"/>
        </w:rPr>
        <w:t>.</w:t>
      </w:r>
    </w:p>
    <w:p w14:paraId="62023A6F" w14:textId="77777777" w:rsidR="00155B34" w:rsidRPr="00072283" w:rsidRDefault="0079785A" w:rsidP="00447FA0">
      <w:pPr>
        <w:pStyle w:val="Normalny1"/>
        <w:numPr>
          <w:ilvl w:val="0"/>
          <w:numId w:val="2"/>
        </w:numPr>
        <w:tabs>
          <w:tab w:val="left" w:pos="426"/>
        </w:tabs>
        <w:spacing w:before="240" w:after="120" w:line="240" w:lineRule="auto"/>
        <w:ind w:left="419" w:right="34" w:hanging="357"/>
        <w:rPr>
          <w:rFonts w:ascii="Calibri" w:hAnsi="Calibri"/>
          <w:b/>
          <w:sz w:val="24"/>
          <w:lang w:eastAsia="pl-PL"/>
        </w:rPr>
      </w:pPr>
      <w:r w:rsidRPr="00072283">
        <w:rPr>
          <w:rFonts w:ascii="Calibri" w:hAnsi="Calibri"/>
          <w:b/>
          <w:sz w:val="24"/>
        </w:rPr>
        <w:t>OPIS KRYTERIÓW, KTÓRYMI ZAMAWIAJĄCY BĘDZIE SIĘ KIEROWAŁ PRZY WYBORZE OFERTY WRAZ Z PODANIEM WAG TYCH KRYTERIÓW I SPOSOBU OCENY OFERT</w:t>
      </w:r>
      <w:r w:rsidRPr="00072283">
        <w:rPr>
          <w:rFonts w:ascii="Calibri" w:hAnsi="Calibri"/>
          <w:b/>
          <w:sz w:val="24"/>
          <w:lang w:eastAsia="pl-PL"/>
        </w:rPr>
        <w:t xml:space="preserve"> </w:t>
      </w:r>
    </w:p>
    <w:p w14:paraId="0A888F84" w14:textId="77777777" w:rsidR="00155B34" w:rsidRPr="00072283" w:rsidRDefault="0079785A" w:rsidP="005D4958">
      <w:pPr>
        <w:pStyle w:val="Akapitzlist"/>
        <w:numPr>
          <w:ilvl w:val="0"/>
          <w:numId w:val="27"/>
        </w:numPr>
        <w:spacing w:before="120" w:after="200" w:line="276" w:lineRule="auto"/>
        <w:ind w:left="426"/>
        <w:rPr>
          <w:rFonts w:ascii="Calibri" w:hAnsi="Calibri"/>
          <w:sz w:val="24"/>
          <w:u w:val="single"/>
        </w:rPr>
      </w:pPr>
      <w:r w:rsidRPr="00072283">
        <w:rPr>
          <w:rFonts w:ascii="Calibri" w:hAnsi="Calibri"/>
          <w:sz w:val="24"/>
          <w:u w:val="single"/>
        </w:rPr>
        <w:t>Kryteria oceny ofert dotyczących I Części zamówienia „Dostawa i wdrożenie systemu/systemów informatycznych służących do realizacji Elektronicznej Dokumentacji Medycznej (EDM) wraz z dostawą i instalacją infrastruktury serwerowej”</w:t>
      </w:r>
    </w:p>
    <w:p w14:paraId="33F6709A" w14:textId="77777777" w:rsidR="00155B34" w:rsidRPr="00072283" w:rsidRDefault="0079785A" w:rsidP="005D4958">
      <w:pPr>
        <w:pStyle w:val="Akapitzlist"/>
        <w:numPr>
          <w:ilvl w:val="0"/>
          <w:numId w:val="28"/>
        </w:numPr>
        <w:spacing w:before="120" w:after="200"/>
        <w:ind w:left="425" w:hanging="357"/>
        <w:rPr>
          <w:rFonts w:asciiTheme="minorHAnsi" w:hAnsiTheme="minorHAnsi" w:cstheme="minorHAnsi"/>
          <w:sz w:val="24"/>
          <w:u w:val="single"/>
        </w:rPr>
      </w:pPr>
      <w:r w:rsidRPr="00072283">
        <w:rPr>
          <w:rFonts w:ascii="Calibri" w:hAnsi="Calibri"/>
          <w:sz w:val="24"/>
        </w:rPr>
        <w:t xml:space="preserve">Kryterium, którym Zamawiający będzie się kierował przy wyborze oferty jest </w:t>
      </w:r>
      <w:r w:rsidRPr="00072283">
        <w:rPr>
          <w:rFonts w:ascii="Calibri" w:hAnsi="Calibri"/>
          <w:i/>
          <w:sz w:val="24"/>
          <w:u w:val="single"/>
        </w:rPr>
        <w:t>Cena (C),</w:t>
      </w:r>
      <w:r w:rsidRPr="00072283">
        <w:rPr>
          <w:rFonts w:ascii="Calibri" w:hAnsi="Calibri"/>
          <w:sz w:val="24"/>
        </w:rPr>
        <w:t xml:space="preserve"> obliczona w sposób określony w rozdziale XII niniejszej SIWZ,</w:t>
      </w:r>
      <w:r w:rsidRPr="00072283">
        <w:rPr>
          <w:rFonts w:ascii="Calibri" w:hAnsi="Calibri"/>
          <w:b/>
          <w:sz w:val="24"/>
        </w:rPr>
        <w:t xml:space="preserve"> </w:t>
      </w:r>
      <w:r w:rsidRPr="00072283">
        <w:rPr>
          <w:rFonts w:asciiTheme="minorHAnsi" w:hAnsiTheme="minorHAnsi" w:cstheme="minorHAnsi"/>
          <w:sz w:val="24"/>
          <w:u w:val="single"/>
        </w:rPr>
        <w:t>Funkcjonalności dodatkowe systemu (F).</w:t>
      </w:r>
    </w:p>
    <w:p w14:paraId="104A9FE3" w14:textId="77777777" w:rsidR="00155B34" w:rsidRPr="00072283" w:rsidRDefault="0079785A" w:rsidP="005D4958">
      <w:pPr>
        <w:pStyle w:val="Akapitzlist"/>
        <w:numPr>
          <w:ilvl w:val="0"/>
          <w:numId w:val="28"/>
        </w:numPr>
        <w:spacing w:before="120" w:after="200" w:line="276" w:lineRule="auto"/>
        <w:ind w:left="426"/>
        <w:rPr>
          <w:rFonts w:ascii="Calibri" w:hAnsi="Calibri"/>
          <w:sz w:val="24"/>
        </w:rPr>
      </w:pPr>
      <w:r w:rsidRPr="00072283">
        <w:rPr>
          <w:rFonts w:ascii="Calibri" w:hAnsi="Calibri"/>
          <w:sz w:val="24"/>
        </w:rPr>
        <w:t>Znaczenie kryterium:</w:t>
      </w:r>
    </w:p>
    <w:p w14:paraId="19E47613" w14:textId="77777777" w:rsidR="00155B34" w:rsidRPr="00072283" w:rsidRDefault="0079785A" w:rsidP="005D4958">
      <w:pPr>
        <w:pStyle w:val="Akapitzlist"/>
        <w:numPr>
          <w:ilvl w:val="0"/>
          <w:numId w:val="26"/>
        </w:numPr>
        <w:spacing w:line="276" w:lineRule="auto"/>
        <w:ind w:left="851"/>
        <w:rPr>
          <w:rFonts w:ascii="Calibri" w:hAnsi="Calibri"/>
          <w:bCs/>
          <w:sz w:val="24"/>
        </w:rPr>
      </w:pPr>
      <w:r w:rsidRPr="00072283">
        <w:rPr>
          <w:rFonts w:ascii="Calibri" w:hAnsi="Calibri"/>
          <w:bCs/>
          <w:sz w:val="24"/>
        </w:rPr>
        <w:t>Cena oferty (C)</w:t>
      </w:r>
      <w:r w:rsidRPr="00072283">
        <w:rPr>
          <w:rFonts w:ascii="Calibri" w:hAnsi="Calibri"/>
          <w:bCs/>
          <w:sz w:val="24"/>
        </w:rPr>
        <w:tab/>
        <w:t xml:space="preserve"> </w:t>
      </w:r>
      <w:r w:rsidRPr="00072283">
        <w:rPr>
          <w:rFonts w:ascii="Calibri" w:hAnsi="Calibri"/>
          <w:bCs/>
          <w:sz w:val="24"/>
        </w:rPr>
        <w:tab/>
      </w:r>
      <w:r w:rsidRPr="00072283">
        <w:rPr>
          <w:rFonts w:ascii="Calibri" w:hAnsi="Calibri"/>
          <w:bCs/>
          <w:sz w:val="24"/>
        </w:rPr>
        <w:tab/>
      </w:r>
      <w:r w:rsidRPr="00072283">
        <w:rPr>
          <w:rFonts w:ascii="Calibri" w:hAnsi="Calibri"/>
          <w:bCs/>
          <w:sz w:val="24"/>
        </w:rPr>
        <w:tab/>
        <w:t>-</w:t>
      </w:r>
      <w:r w:rsidRPr="00072283">
        <w:rPr>
          <w:rFonts w:ascii="Calibri" w:hAnsi="Calibri"/>
          <w:bCs/>
          <w:sz w:val="24"/>
        </w:rPr>
        <w:tab/>
        <w:t>60 %</w:t>
      </w:r>
    </w:p>
    <w:p w14:paraId="6C9269A0" w14:textId="77777777" w:rsidR="00155B34" w:rsidRPr="00072283" w:rsidRDefault="0079785A" w:rsidP="005D4958">
      <w:pPr>
        <w:pStyle w:val="Akapitzlist"/>
        <w:numPr>
          <w:ilvl w:val="0"/>
          <w:numId w:val="26"/>
        </w:numPr>
        <w:spacing w:line="276" w:lineRule="auto"/>
        <w:ind w:left="851"/>
        <w:rPr>
          <w:rFonts w:ascii="Calibri" w:hAnsi="Calibri"/>
          <w:bCs/>
          <w:sz w:val="24"/>
        </w:rPr>
      </w:pPr>
      <w:r w:rsidRPr="00072283">
        <w:rPr>
          <w:rFonts w:ascii="Calibri" w:hAnsi="Calibri"/>
          <w:bCs/>
          <w:sz w:val="24"/>
        </w:rPr>
        <w:t>Gwarancja dla Etapu II (Dostawa i instalacja infrastruktury serwerowej) (GS)</w:t>
      </w:r>
      <w:r w:rsidRPr="00072283">
        <w:rPr>
          <w:rFonts w:ascii="Calibri" w:hAnsi="Calibri"/>
          <w:bCs/>
          <w:sz w:val="24"/>
        </w:rPr>
        <w:tab/>
        <w:t xml:space="preserve"> - 10 %</w:t>
      </w:r>
    </w:p>
    <w:p w14:paraId="47EB1E34" w14:textId="77777777" w:rsidR="00155B34" w:rsidRPr="00072283" w:rsidRDefault="0079785A" w:rsidP="005D4958">
      <w:pPr>
        <w:pStyle w:val="Akapitzlist"/>
        <w:numPr>
          <w:ilvl w:val="0"/>
          <w:numId w:val="26"/>
        </w:numPr>
        <w:spacing w:line="276" w:lineRule="auto"/>
        <w:ind w:left="851"/>
        <w:rPr>
          <w:rFonts w:ascii="Calibri" w:hAnsi="Calibri"/>
          <w:bCs/>
          <w:sz w:val="24"/>
        </w:rPr>
      </w:pPr>
      <w:r w:rsidRPr="00072283">
        <w:rPr>
          <w:rFonts w:ascii="Calibri" w:hAnsi="Calibri"/>
          <w:bCs/>
          <w:sz w:val="24"/>
        </w:rPr>
        <w:t>Usługi gwarancyjne, opieki autorskiej i serwisowej dla wdrożonego oprogramowania (Etap III) (GO)</w:t>
      </w:r>
      <w:r w:rsidRPr="00072283">
        <w:rPr>
          <w:rFonts w:ascii="Calibri" w:hAnsi="Calibri"/>
          <w:bCs/>
          <w:sz w:val="24"/>
        </w:rPr>
        <w:tab/>
        <w:t xml:space="preserve"> - 10 %</w:t>
      </w:r>
    </w:p>
    <w:p w14:paraId="711CF577" w14:textId="7777D3B7" w:rsidR="00155B34" w:rsidRPr="00072283" w:rsidRDefault="0079785A" w:rsidP="005D4958">
      <w:pPr>
        <w:pStyle w:val="Akapitzlist"/>
        <w:numPr>
          <w:ilvl w:val="0"/>
          <w:numId w:val="26"/>
        </w:numPr>
        <w:spacing w:line="276" w:lineRule="auto"/>
        <w:ind w:left="851"/>
        <w:rPr>
          <w:rFonts w:ascii="Calibri" w:hAnsi="Calibri"/>
          <w:bCs/>
          <w:sz w:val="24"/>
        </w:rPr>
      </w:pPr>
      <w:r w:rsidRPr="00072283">
        <w:rPr>
          <w:rFonts w:ascii="Calibri" w:hAnsi="Calibri"/>
          <w:bCs/>
          <w:sz w:val="24"/>
        </w:rPr>
        <w:t>Dodatkowe funkcjonalności systemu (F) – 20%</w:t>
      </w:r>
    </w:p>
    <w:p w14:paraId="7F01C532" w14:textId="77777777" w:rsidR="00155B34" w:rsidRPr="00072283" w:rsidRDefault="0079785A" w:rsidP="005D4958">
      <w:pPr>
        <w:pStyle w:val="Akapitzlist"/>
        <w:numPr>
          <w:ilvl w:val="0"/>
          <w:numId w:val="28"/>
        </w:numPr>
        <w:spacing w:before="120" w:after="200" w:line="276" w:lineRule="auto"/>
        <w:ind w:left="426"/>
        <w:rPr>
          <w:rFonts w:ascii="Calibri" w:hAnsi="Calibri"/>
          <w:sz w:val="24"/>
        </w:rPr>
      </w:pPr>
      <w:r w:rsidRPr="00072283">
        <w:rPr>
          <w:rFonts w:ascii="Calibri" w:hAnsi="Calibri"/>
          <w:sz w:val="24"/>
        </w:rPr>
        <w:t>Zasady przyznawania punktów:</w:t>
      </w:r>
    </w:p>
    <w:p w14:paraId="01F70FD2" w14:textId="7E6A788A" w:rsidR="00155B34" w:rsidRPr="00072283" w:rsidRDefault="00447FA0" w:rsidP="005D4958">
      <w:pPr>
        <w:pStyle w:val="Akapitzlist"/>
        <w:numPr>
          <w:ilvl w:val="2"/>
          <w:numId w:val="15"/>
        </w:numPr>
        <w:spacing w:before="80" w:after="200"/>
        <w:ind w:left="850" w:hanging="181"/>
        <w:rPr>
          <w:rFonts w:ascii="Calibri" w:hAnsi="Calibri"/>
          <w:sz w:val="24"/>
        </w:rPr>
      </w:pPr>
      <w:r w:rsidRPr="00072283">
        <w:rPr>
          <w:rFonts w:ascii="Calibri" w:hAnsi="Calibri"/>
          <w:bCs/>
          <w:i/>
          <w:sz w:val="24"/>
          <w:u w:val="single"/>
        </w:rPr>
        <w:lastRenderedPageBreak/>
        <w:t xml:space="preserve"> </w:t>
      </w:r>
      <w:r w:rsidR="0079785A" w:rsidRPr="00072283">
        <w:rPr>
          <w:rFonts w:ascii="Calibri" w:hAnsi="Calibri"/>
          <w:bCs/>
          <w:i/>
          <w:sz w:val="24"/>
          <w:u w:val="single"/>
        </w:rPr>
        <w:t>Cena oferty</w:t>
      </w:r>
      <w:r w:rsidR="0079785A" w:rsidRPr="00072283">
        <w:rPr>
          <w:rFonts w:ascii="Calibri" w:hAnsi="Calibri"/>
          <w:i/>
          <w:sz w:val="24"/>
          <w:u w:val="single"/>
        </w:rPr>
        <w:t xml:space="preserve"> (C)</w:t>
      </w:r>
      <w:r w:rsidR="0079785A" w:rsidRPr="00072283">
        <w:rPr>
          <w:rFonts w:ascii="Calibri" w:hAnsi="Calibri"/>
          <w:sz w:val="24"/>
        </w:rPr>
        <w:t xml:space="preserve"> </w:t>
      </w:r>
      <w:r w:rsidR="0079785A" w:rsidRPr="00072283">
        <w:rPr>
          <w:rFonts w:ascii="Calibri" w:hAnsi="Calibri"/>
          <w:b/>
          <w:sz w:val="24"/>
        </w:rPr>
        <w:t xml:space="preserve">- </w:t>
      </w:r>
      <w:r w:rsidR="0079785A" w:rsidRPr="00072283">
        <w:rPr>
          <w:rFonts w:ascii="Calibri" w:hAnsi="Calibri"/>
          <w:sz w:val="24"/>
        </w:rPr>
        <w:t>liczba punktów dla każdej ocenianej oferty zostanie wyliczona wg poniższego wzoru, gdzie zaokrąglenia dokonane zostaną z dokładnością do dwóch miejsc po przecinku (max 60 pkt):</w:t>
      </w:r>
    </w:p>
    <w:p w14:paraId="7E269A1E" w14:textId="77777777" w:rsidR="00155B34" w:rsidRPr="00072283" w:rsidRDefault="0079785A">
      <w:pPr>
        <w:pStyle w:val="Akapitzlist"/>
        <w:spacing w:before="120" w:after="200" w:line="276" w:lineRule="auto"/>
        <w:ind w:left="1418"/>
        <w:rPr>
          <w:rFonts w:ascii="Calibri" w:hAnsi="Calibri"/>
          <w:bCs/>
          <w:sz w:val="24"/>
          <w:vertAlign w:val="subscript"/>
        </w:rPr>
      </w:pPr>
      <w:bookmarkStart w:id="6" w:name="_Hlk5182768"/>
      <w:bookmarkEnd w:id="6"/>
      <w:r w:rsidRPr="00072283">
        <w:rPr>
          <w:rFonts w:ascii="Calibri" w:hAnsi="Calibri"/>
          <w:bCs/>
          <w:sz w:val="24"/>
        </w:rPr>
        <w:t xml:space="preserve">            C </w:t>
      </w:r>
      <w:r w:rsidRPr="00072283">
        <w:rPr>
          <w:rFonts w:ascii="Calibri" w:hAnsi="Calibri"/>
          <w:bCs/>
          <w:sz w:val="24"/>
          <w:vertAlign w:val="subscript"/>
        </w:rPr>
        <w:t>min</w:t>
      </w:r>
    </w:p>
    <w:p w14:paraId="29F35EE6" w14:textId="77777777" w:rsidR="00155B34" w:rsidRPr="00072283" w:rsidRDefault="0079785A">
      <w:pPr>
        <w:pStyle w:val="Akapitzlist"/>
        <w:spacing w:line="276" w:lineRule="auto"/>
        <w:ind w:left="1418"/>
        <w:rPr>
          <w:rFonts w:ascii="Calibri" w:hAnsi="Calibri"/>
          <w:bCs/>
          <w:sz w:val="24"/>
        </w:rPr>
      </w:pPr>
      <w:r w:rsidRPr="00072283">
        <w:rPr>
          <w:rFonts w:ascii="Calibri" w:hAnsi="Calibri"/>
          <w:bCs/>
          <w:sz w:val="24"/>
        </w:rPr>
        <w:t>C = ------------------ x 60 pkt</w:t>
      </w:r>
      <w:r w:rsidRPr="00072283">
        <w:rPr>
          <w:rFonts w:ascii="Calibri" w:hAnsi="Calibri"/>
          <w:bCs/>
          <w:sz w:val="24"/>
        </w:rPr>
        <w:tab/>
      </w:r>
      <w:r w:rsidRPr="00072283">
        <w:rPr>
          <w:rFonts w:ascii="Calibri" w:hAnsi="Calibri"/>
          <w:bCs/>
          <w:sz w:val="24"/>
        </w:rPr>
        <w:tab/>
        <w:t>gdzie 1 pkt = 1%</w:t>
      </w:r>
    </w:p>
    <w:p w14:paraId="788C5A9E" w14:textId="77777777" w:rsidR="00155B34" w:rsidRPr="00072283" w:rsidRDefault="0079785A">
      <w:pPr>
        <w:pStyle w:val="Akapitzlist"/>
        <w:spacing w:line="276" w:lineRule="auto"/>
        <w:ind w:left="1418" w:firstLine="706"/>
        <w:rPr>
          <w:rFonts w:ascii="Calibri" w:hAnsi="Calibri"/>
          <w:bCs/>
          <w:sz w:val="24"/>
          <w:vertAlign w:val="subscript"/>
        </w:rPr>
      </w:pPr>
      <w:r w:rsidRPr="00072283">
        <w:rPr>
          <w:rFonts w:ascii="Calibri" w:hAnsi="Calibri"/>
          <w:bCs/>
          <w:sz w:val="24"/>
        </w:rPr>
        <w:t xml:space="preserve">C </w:t>
      </w:r>
      <w:proofErr w:type="spellStart"/>
      <w:r w:rsidRPr="00072283">
        <w:rPr>
          <w:rFonts w:ascii="Calibri" w:hAnsi="Calibri"/>
          <w:bCs/>
          <w:sz w:val="24"/>
          <w:vertAlign w:val="subscript"/>
        </w:rPr>
        <w:t>bad</w:t>
      </w:r>
      <w:proofErr w:type="spellEnd"/>
    </w:p>
    <w:p w14:paraId="3B7D6106" w14:textId="77777777" w:rsidR="00155B34" w:rsidRPr="00072283" w:rsidRDefault="0079785A">
      <w:pPr>
        <w:pStyle w:val="Akapitzlist"/>
        <w:spacing w:line="276" w:lineRule="auto"/>
        <w:rPr>
          <w:rFonts w:ascii="Calibri" w:hAnsi="Calibri"/>
          <w:sz w:val="24"/>
        </w:rPr>
      </w:pPr>
      <w:bookmarkStart w:id="7" w:name="_Hlk51827681"/>
      <w:bookmarkEnd w:id="7"/>
      <w:r w:rsidRPr="00072283">
        <w:rPr>
          <w:rFonts w:ascii="Calibri" w:hAnsi="Calibri"/>
          <w:sz w:val="24"/>
        </w:rPr>
        <w:t xml:space="preserve">          gdzie:</w:t>
      </w:r>
    </w:p>
    <w:p w14:paraId="5400064F" w14:textId="77777777" w:rsidR="00155B34" w:rsidRPr="00072283" w:rsidRDefault="0079785A">
      <w:pPr>
        <w:pStyle w:val="Akapitzlist"/>
        <w:spacing w:line="276" w:lineRule="auto"/>
        <w:rPr>
          <w:rFonts w:ascii="Calibri" w:hAnsi="Calibri"/>
          <w:sz w:val="24"/>
        </w:rPr>
      </w:pPr>
      <w:r w:rsidRPr="00072283">
        <w:rPr>
          <w:rFonts w:ascii="Calibri" w:hAnsi="Calibri"/>
          <w:sz w:val="24"/>
        </w:rPr>
        <w:tab/>
      </w:r>
      <w:r w:rsidRPr="00072283">
        <w:rPr>
          <w:rFonts w:ascii="Calibri" w:hAnsi="Calibri"/>
          <w:sz w:val="24"/>
        </w:rPr>
        <w:tab/>
      </w:r>
      <w:r w:rsidRPr="00072283">
        <w:rPr>
          <w:rFonts w:ascii="Calibri" w:hAnsi="Calibri"/>
          <w:bCs/>
          <w:sz w:val="24"/>
        </w:rPr>
        <w:t>C</w:t>
      </w:r>
      <w:r w:rsidRPr="00072283">
        <w:rPr>
          <w:rFonts w:ascii="Calibri" w:hAnsi="Calibri"/>
          <w:sz w:val="24"/>
        </w:rPr>
        <w:t xml:space="preserve">  </w:t>
      </w:r>
      <w:r w:rsidRPr="00072283">
        <w:rPr>
          <w:rFonts w:ascii="Calibri" w:hAnsi="Calibri"/>
          <w:sz w:val="24"/>
        </w:rPr>
        <w:tab/>
        <w:t>-</w:t>
      </w:r>
      <w:r w:rsidRPr="00072283">
        <w:rPr>
          <w:rFonts w:ascii="Calibri" w:hAnsi="Calibri"/>
          <w:sz w:val="24"/>
        </w:rPr>
        <w:tab/>
        <w:t>ilość punktów badanej oferty w kryterium ceny</w:t>
      </w:r>
    </w:p>
    <w:p w14:paraId="1FFEEA74" w14:textId="77777777" w:rsidR="00155B34" w:rsidRPr="00072283" w:rsidRDefault="0079785A">
      <w:pPr>
        <w:pStyle w:val="Akapitzlist"/>
        <w:spacing w:line="276" w:lineRule="auto"/>
        <w:rPr>
          <w:rFonts w:ascii="Calibri" w:hAnsi="Calibri"/>
          <w:sz w:val="24"/>
        </w:rPr>
      </w:pPr>
      <w:r w:rsidRPr="00072283">
        <w:rPr>
          <w:rFonts w:ascii="Calibri" w:hAnsi="Calibri"/>
          <w:b/>
          <w:bCs/>
          <w:sz w:val="24"/>
        </w:rPr>
        <w:tab/>
      </w:r>
      <w:r w:rsidRPr="00072283">
        <w:rPr>
          <w:rFonts w:ascii="Calibri" w:hAnsi="Calibri"/>
          <w:b/>
          <w:bCs/>
          <w:sz w:val="24"/>
        </w:rPr>
        <w:tab/>
      </w:r>
      <w:r w:rsidRPr="00072283">
        <w:rPr>
          <w:rFonts w:ascii="Calibri" w:hAnsi="Calibri"/>
          <w:bCs/>
          <w:sz w:val="24"/>
        </w:rPr>
        <w:t xml:space="preserve">C </w:t>
      </w:r>
      <w:r w:rsidRPr="00072283">
        <w:rPr>
          <w:rFonts w:ascii="Calibri" w:hAnsi="Calibri"/>
          <w:bCs/>
          <w:sz w:val="24"/>
          <w:vertAlign w:val="subscript"/>
        </w:rPr>
        <w:t>min</w:t>
      </w:r>
      <w:r w:rsidRPr="00072283">
        <w:rPr>
          <w:rFonts w:ascii="Calibri" w:hAnsi="Calibri"/>
          <w:b/>
          <w:bCs/>
          <w:sz w:val="24"/>
          <w:vertAlign w:val="subscript"/>
        </w:rPr>
        <w:tab/>
      </w:r>
      <w:r w:rsidRPr="00072283">
        <w:rPr>
          <w:rFonts w:ascii="Calibri" w:hAnsi="Calibri"/>
          <w:bCs/>
          <w:sz w:val="24"/>
        </w:rPr>
        <w:t>-</w:t>
      </w:r>
      <w:r w:rsidRPr="00072283">
        <w:rPr>
          <w:rFonts w:ascii="Calibri" w:hAnsi="Calibri"/>
          <w:b/>
          <w:bCs/>
          <w:sz w:val="24"/>
        </w:rPr>
        <w:tab/>
      </w:r>
      <w:r w:rsidRPr="00072283">
        <w:rPr>
          <w:rFonts w:ascii="Calibri" w:hAnsi="Calibri"/>
          <w:sz w:val="24"/>
        </w:rPr>
        <w:t>cena oferty (brutto) najniższa spośród wszystkich ofert</w:t>
      </w:r>
    </w:p>
    <w:p w14:paraId="1175313F" w14:textId="77777777" w:rsidR="00155B34" w:rsidRPr="00072283" w:rsidRDefault="0079785A">
      <w:pPr>
        <w:pStyle w:val="Akapitzlist"/>
        <w:spacing w:line="276" w:lineRule="auto"/>
        <w:rPr>
          <w:rFonts w:ascii="Calibri" w:hAnsi="Calibri"/>
          <w:sz w:val="24"/>
        </w:rPr>
      </w:pPr>
      <w:r w:rsidRPr="00072283">
        <w:rPr>
          <w:rFonts w:ascii="Calibri" w:hAnsi="Calibri"/>
          <w:b/>
          <w:bCs/>
          <w:sz w:val="24"/>
        </w:rPr>
        <w:tab/>
      </w:r>
      <w:r w:rsidRPr="00072283">
        <w:rPr>
          <w:rFonts w:ascii="Calibri" w:hAnsi="Calibri"/>
          <w:b/>
          <w:bCs/>
          <w:sz w:val="24"/>
        </w:rPr>
        <w:tab/>
      </w:r>
      <w:r w:rsidRPr="00072283">
        <w:rPr>
          <w:rFonts w:ascii="Calibri" w:hAnsi="Calibri"/>
          <w:bCs/>
          <w:sz w:val="24"/>
        </w:rPr>
        <w:t xml:space="preserve">C </w:t>
      </w:r>
      <w:proofErr w:type="spellStart"/>
      <w:r w:rsidRPr="00072283">
        <w:rPr>
          <w:rFonts w:ascii="Calibri" w:hAnsi="Calibri"/>
          <w:bCs/>
          <w:sz w:val="24"/>
          <w:vertAlign w:val="subscript"/>
        </w:rPr>
        <w:t>bad</w:t>
      </w:r>
      <w:proofErr w:type="spellEnd"/>
      <w:r w:rsidRPr="00072283">
        <w:rPr>
          <w:rFonts w:ascii="Calibri" w:hAnsi="Calibri"/>
          <w:b/>
          <w:bCs/>
          <w:sz w:val="24"/>
          <w:vertAlign w:val="subscript"/>
        </w:rPr>
        <w:tab/>
      </w:r>
      <w:r w:rsidRPr="00072283">
        <w:rPr>
          <w:rFonts w:ascii="Calibri" w:hAnsi="Calibri"/>
          <w:bCs/>
          <w:sz w:val="24"/>
        </w:rPr>
        <w:t>-</w:t>
      </w:r>
      <w:r w:rsidRPr="00072283">
        <w:rPr>
          <w:rFonts w:ascii="Calibri" w:hAnsi="Calibri"/>
          <w:b/>
          <w:bCs/>
          <w:sz w:val="24"/>
        </w:rPr>
        <w:tab/>
      </w:r>
      <w:r w:rsidRPr="00072283">
        <w:rPr>
          <w:rFonts w:ascii="Calibri" w:hAnsi="Calibri"/>
          <w:sz w:val="24"/>
        </w:rPr>
        <w:t>cena oferty (brutto) badanej oferty</w:t>
      </w:r>
    </w:p>
    <w:p w14:paraId="57EEEDD7" w14:textId="77777777" w:rsidR="00155B34" w:rsidRPr="00072283" w:rsidRDefault="0079785A" w:rsidP="005D4958">
      <w:pPr>
        <w:pStyle w:val="Akapitzlist"/>
        <w:numPr>
          <w:ilvl w:val="2"/>
          <w:numId w:val="15"/>
        </w:numPr>
        <w:spacing w:before="80" w:after="200"/>
        <w:ind w:left="850" w:hanging="181"/>
        <w:rPr>
          <w:rFonts w:ascii="Calibri" w:hAnsi="Calibri"/>
          <w:bCs/>
          <w:i/>
          <w:sz w:val="24"/>
          <w:u w:val="single"/>
        </w:rPr>
      </w:pPr>
      <w:r w:rsidRPr="00072283">
        <w:rPr>
          <w:rFonts w:ascii="Calibri" w:hAnsi="Calibri"/>
          <w:bCs/>
          <w:i/>
          <w:sz w:val="24"/>
          <w:u w:val="single"/>
        </w:rPr>
        <w:t>Gwarancja dla produktów Etapu II (Dostawa i instalacja infrastruktury serwerowej) (GS) :</w:t>
      </w:r>
    </w:p>
    <w:p w14:paraId="0427348A" w14:textId="77777777" w:rsidR="00155B34" w:rsidRPr="00072283" w:rsidRDefault="0079785A" w:rsidP="00447FA0">
      <w:pPr>
        <w:pStyle w:val="Akapitzlist"/>
        <w:tabs>
          <w:tab w:val="left" w:pos="851"/>
        </w:tabs>
        <w:spacing w:after="120"/>
        <w:ind w:left="851" w:right="34"/>
        <w:rPr>
          <w:rFonts w:ascii="Calibri" w:hAnsi="Calibri"/>
          <w:sz w:val="24"/>
        </w:rPr>
      </w:pPr>
      <w:r w:rsidRPr="00072283">
        <w:rPr>
          <w:rFonts w:ascii="Calibri" w:hAnsi="Calibri"/>
          <w:sz w:val="24"/>
        </w:rPr>
        <w:t>Liczba punktów dla każdej ocenianej oferty zostanie przyznana w poniższy sposób:</w:t>
      </w:r>
    </w:p>
    <w:p w14:paraId="6F174708" w14:textId="77777777" w:rsidR="00155B34" w:rsidRPr="00072283" w:rsidRDefault="0079785A" w:rsidP="00447FA0">
      <w:pPr>
        <w:pStyle w:val="Akapitzlist"/>
        <w:tabs>
          <w:tab w:val="left" w:pos="851"/>
        </w:tabs>
        <w:spacing w:after="120"/>
        <w:ind w:left="851" w:right="34"/>
        <w:rPr>
          <w:rFonts w:ascii="Calibri" w:hAnsi="Calibri"/>
          <w:sz w:val="24"/>
        </w:rPr>
      </w:pPr>
      <w:r w:rsidRPr="00072283">
        <w:rPr>
          <w:rFonts w:ascii="Calibri" w:hAnsi="Calibri"/>
          <w:sz w:val="24"/>
        </w:rPr>
        <w:t>Liczba punktów zostanie zaokrągloną do dwóch miejsc po przecinku wg matematycznych reguł zaokrąglania, wynikającą z działania (max 10 pkt.):</w:t>
      </w:r>
    </w:p>
    <w:p w14:paraId="6B0CE0E2" w14:textId="77777777" w:rsidR="00155B34" w:rsidRPr="00072283" w:rsidRDefault="0079785A">
      <w:pPr>
        <w:pStyle w:val="Akapitzlist"/>
        <w:spacing w:before="120" w:after="200" w:line="276" w:lineRule="auto"/>
        <w:ind w:left="1418"/>
        <w:rPr>
          <w:rFonts w:ascii="Calibri" w:hAnsi="Calibri"/>
          <w:bCs/>
          <w:sz w:val="24"/>
          <w:vertAlign w:val="subscript"/>
          <w:lang w:val="en-US"/>
        </w:rPr>
      </w:pPr>
      <w:r w:rsidRPr="00072283">
        <w:rPr>
          <w:rFonts w:ascii="Calibri" w:hAnsi="Calibri"/>
          <w:bCs/>
          <w:sz w:val="24"/>
        </w:rPr>
        <w:t xml:space="preserve">            </w:t>
      </w:r>
      <w:r w:rsidRPr="00072283">
        <w:rPr>
          <w:rFonts w:ascii="Calibri" w:hAnsi="Calibri"/>
          <w:bCs/>
          <w:sz w:val="24"/>
          <w:lang w:val="en-US"/>
        </w:rPr>
        <w:t xml:space="preserve">GS </w:t>
      </w:r>
      <w:r w:rsidRPr="00072283">
        <w:rPr>
          <w:rFonts w:ascii="Calibri" w:hAnsi="Calibri"/>
          <w:bCs/>
          <w:sz w:val="24"/>
          <w:vertAlign w:val="subscript"/>
          <w:lang w:val="en-US"/>
        </w:rPr>
        <w:t>bad</w:t>
      </w:r>
    </w:p>
    <w:p w14:paraId="681C3C5B" w14:textId="0EC3BEF9" w:rsidR="00155B34" w:rsidRPr="00072283" w:rsidRDefault="0079785A">
      <w:pPr>
        <w:pStyle w:val="Akapitzlist"/>
        <w:spacing w:line="276" w:lineRule="auto"/>
        <w:ind w:left="1418"/>
        <w:rPr>
          <w:rFonts w:ascii="Calibri" w:hAnsi="Calibri"/>
          <w:bCs/>
          <w:sz w:val="24"/>
        </w:rPr>
      </w:pPr>
      <w:r w:rsidRPr="00072283">
        <w:rPr>
          <w:rFonts w:ascii="Calibri" w:hAnsi="Calibri"/>
          <w:bCs/>
          <w:sz w:val="24"/>
          <w:lang w:val="en-US"/>
        </w:rPr>
        <w:t>GS = ------------------ x 10 pkt</w:t>
      </w:r>
      <w:r w:rsidR="00B17189" w:rsidRPr="00072283">
        <w:rPr>
          <w:rFonts w:ascii="Calibri" w:hAnsi="Calibri"/>
          <w:bCs/>
          <w:sz w:val="24"/>
          <w:lang w:val="en-US"/>
        </w:rPr>
        <w:t>.</w:t>
      </w:r>
      <w:r w:rsidRPr="00072283">
        <w:rPr>
          <w:rFonts w:ascii="Calibri" w:hAnsi="Calibri"/>
          <w:bCs/>
          <w:sz w:val="24"/>
          <w:lang w:val="en-US"/>
        </w:rPr>
        <w:tab/>
      </w:r>
      <w:r w:rsidRPr="00072283">
        <w:rPr>
          <w:rFonts w:ascii="Calibri" w:hAnsi="Calibri"/>
          <w:bCs/>
          <w:sz w:val="24"/>
          <w:lang w:val="en-US"/>
        </w:rPr>
        <w:tab/>
      </w:r>
      <w:r w:rsidR="00B17189" w:rsidRPr="00072283">
        <w:rPr>
          <w:rFonts w:ascii="Calibri" w:hAnsi="Calibri"/>
          <w:bCs/>
          <w:sz w:val="24"/>
          <w:lang w:val="en-US"/>
        </w:rPr>
        <w:t xml:space="preserve"> </w:t>
      </w:r>
      <w:r w:rsidR="00B17189" w:rsidRPr="00072283">
        <w:rPr>
          <w:rFonts w:ascii="Calibri" w:hAnsi="Calibri"/>
          <w:bCs/>
          <w:sz w:val="24"/>
        </w:rPr>
        <w:t>gdzie</w:t>
      </w:r>
      <w:r w:rsidRPr="00072283">
        <w:rPr>
          <w:rFonts w:ascii="Calibri" w:hAnsi="Calibri"/>
          <w:bCs/>
          <w:sz w:val="24"/>
        </w:rPr>
        <w:t xml:space="preserve"> 1 pkt</w:t>
      </w:r>
      <w:r w:rsidR="00B17189" w:rsidRPr="00072283">
        <w:rPr>
          <w:rFonts w:ascii="Calibri" w:hAnsi="Calibri"/>
          <w:bCs/>
          <w:sz w:val="24"/>
        </w:rPr>
        <w:t>.</w:t>
      </w:r>
      <w:r w:rsidRPr="00072283">
        <w:rPr>
          <w:rFonts w:ascii="Calibri" w:hAnsi="Calibri"/>
          <w:bCs/>
          <w:sz w:val="24"/>
        </w:rPr>
        <w:t xml:space="preserve"> = 1%</w:t>
      </w:r>
    </w:p>
    <w:p w14:paraId="1E444B73" w14:textId="77777777" w:rsidR="00155B34" w:rsidRPr="00072283" w:rsidRDefault="0079785A">
      <w:pPr>
        <w:pStyle w:val="Akapitzlist"/>
        <w:spacing w:line="276" w:lineRule="auto"/>
        <w:ind w:left="1418" w:firstLine="706"/>
        <w:rPr>
          <w:rFonts w:ascii="Calibri" w:hAnsi="Calibri"/>
          <w:bCs/>
          <w:sz w:val="24"/>
          <w:vertAlign w:val="subscript"/>
        </w:rPr>
      </w:pPr>
      <w:r w:rsidRPr="00072283">
        <w:rPr>
          <w:rFonts w:ascii="Calibri" w:hAnsi="Calibri"/>
          <w:bCs/>
          <w:sz w:val="24"/>
        </w:rPr>
        <w:t xml:space="preserve">GS </w:t>
      </w:r>
      <w:r w:rsidRPr="00072283">
        <w:rPr>
          <w:rFonts w:ascii="Calibri" w:hAnsi="Calibri"/>
          <w:bCs/>
          <w:sz w:val="24"/>
          <w:vertAlign w:val="subscript"/>
        </w:rPr>
        <w:t>max</w:t>
      </w:r>
    </w:p>
    <w:p w14:paraId="3D0F2CD4" w14:textId="77777777" w:rsidR="00155B34" w:rsidRPr="00072283" w:rsidRDefault="0079785A">
      <w:pPr>
        <w:pStyle w:val="Normalny1"/>
        <w:rPr>
          <w:rFonts w:ascii="Calibri" w:hAnsi="Calibri"/>
          <w:sz w:val="24"/>
        </w:rPr>
      </w:pPr>
      <w:r w:rsidRPr="00072283">
        <w:rPr>
          <w:rFonts w:ascii="Calibri" w:hAnsi="Calibri"/>
          <w:sz w:val="24"/>
        </w:rPr>
        <w:t>gdzie:</w:t>
      </w:r>
    </w:p>
    <w:p w14:paraId="0A37A7BF" w14:textId="77777777" w:rsidR="00155B34" w:rsidRPr="00072283" w:rsidRDefault="0079785A" w:rsidP="00447FA0">
      <w:pPr>
        <w:pStyle w:val="Normalny1"/>
        <w:spacing w:line="240" w:lineRule="auto"/>
        <w:rPr>
          <w:rFonts w:ascii="Calibri" w:hAnsi="Calibri"/>
          <w:sz w:val="24"/>
        </w:rPr>
      </w:pPr>
      <w:r w:rsidRPr="00072283">
        <w:rPr>
          <w:rFonts w:ascii="Calibri" w:hAnsi="Calibri"/>
          <w:sz w:val="24"/>
        </w:rPr>
        <w:t>GS -wartość punktowa oferty badanej (liczba przyznanych punktów) w kryterium „Gwarancja Etap II”,</w:t>
      </w:r>
    </w:p>
    <w:p w14:paraId="142AFEFD" w14:textId="77777777" w:rsidR="00155B34" w:rsidRPr="00072283" w:rsidRDefault="0079785A" w:rsidP="00447FA0">
      <w:pPr>
        <w:pStyle w:val="Normalny1"/>
        <w:spacing w:line="240" w:lineRule="auto"/>
        <w:rPr>
          <w:rFonts w:ascii="Calibri" w:hAnsi="Calibri"/>
          <w:sz w:val="24"/>
        </w:rPr>
      </w:pPr>
      <w:r w:rsidRPr="00072283">
        <w:rPr>
          <w:rFonts w:ascii="Calibri" w:hAnsi="Calibri"/>
          <w:sz w:val="24"/>
        </w:rPr>
        <w:t xml:space="preserve">GS </w:t>
      </w:r>
      <w:proofErr w:type="spellStart"/>
      <w:r w:rsidRPr="00072283">
        <w:rPr>
          <w:rFonts w:ascii="Calibri" w:hAnsi="Calibri" w:cs="Calibri"/>
          <w:bCs/>
          <w:sz w:val="24"/>
          <w:vertAlign w:val="subscript"/>
          <w:lang w:eastAsia="pl-PL"/>
        </w:rPr>
        <w:t>bad</w:t>
      </w:r>
      <w:proofErr w:type="spellEnd"/>
      <w:r w:rsidRPr="00072283">
        <w:rPr>
          <w:rFonts w:ascii="Calibri" w:hAnsi="Calibri" w:cs="Calibri"/>
          <w:bCs/>
          <w:sz w:val="24"/>
          <w:vertAlign w:val="subscript"/>
          <w:lang w:eastAsia="pl-PL"/>
        </w:rPr>
        <w:t>-</w:t>
      </w:r>
      <w:r w:rsidRPr="00072283">
        <w:rPr>
          <w:rFonts w:ascii="Calibri" w:hAnsi="Calibri"/>
          <w:sz w:val="24"/>
        </w:rPr>
        <w:t xml:space="preserve"> okres gwarancji z oferty ocenianej (ilość miesięcy powyżej minimalnego wymaganego 36-miesięcznego okresu gwarancji),</w:t>
      </w:r>
    </w:p>
    <w:p w14:paraId="5084F704" w14:textId="77777777" w:rsidR="00155B34" w:rsidRPr="00072283" w:rsidRDefault="0079785A" w:rsidP="00447FA0">
      <w:pPr>
        <w:pStyle w:val="Normalny1"/>
        <w:spacing w:line="240" w:lineRule="auto"/>
        <w:rPr>
          <w:rFonts w:ascii="Calibri" w:hAnsi="Calibri"/>
          <w:sz w:val="24"/>
        </w:rPr>
      </w:pPr>
      <w:proofErr w:type="spellStart"/>
      <w:r w:rsidRPr="00072283">
        <w:rPr>
          <w:rFonts w:ascii="Calibri" w:hAnsi="Calibri"/>
          <w:sz w:val="24"/>
        </w:rPr>
        <w:t>GS</w:t>
      </w:r>
      <w:r w:rsidRPr="00072283">
        <w:rPr>
          <w:rFonts w:ascii="Calibri" w:hAnsi="Calibri" w:cs="Calibri"/>
          <w:bCs/>
          <w:sz w:val="24"/>
          <w:vertAlign w:val="subscript"/>
          <w:lang w:eastAsia="pl-PL"/>
        </w:rPr>
        <w:t>max</w:t>
      </w:r>
      <w:proofErr w:type="spellEnd"/>
      <w:r w:rsidRPr="00072283">
        <w:rPr>
          <w:rFonts w:ascii="Calibri" w:hAnsi="Calibri" w:cs="Calibri"/>
          <w:bCs/>
          <w:sz w:val="24"/>
          <w:vertAlign w:val="subscript"/>
          <w:lang w:eastAsia="pl-PL"/>
        </w:rPr>
        <w:t xml:space="preserve"> -</w:t>
      </w:r>
      <w:r w:rsidRPr="00072283">
        <w:rPr>
          <w:rFonts w:ascii="Calibri" w:hAnsi="Calibri"/>
          <w:sz w:val="24"/>
        </w:rPr>
        <w:t xml:space="preserve"> najdłuższy zaoferowany okres gwarancji spośród ofert ocenianych (przy uwzględnieniu miesięcy powyżej minimalnego wymaganego 36-miesięcznego okresu gwarancji).</w:t>
      </w:r>
    </w:p>
    <w:p w14:paraId="18053CC2" w14:textId="77777777" w:rsidR="00155B34" w:rsidRPr="00072283" w:rsidRDefault="0079785A" w:rsidP="005D4958">
      <w:pPr>
        <w:pStyle w:val="Akapitzlist"/>
        <w:numPr>
          <w:ilvl w:val="0"/>
          <w:numId w:val="59"/>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Zamawiający dla przedmiotu zamówienia z Etapu II wymaga okresu gwarancji wynoszącego nie mniej niż 36 miesięcy;</w:t>
      </w:r>
    </w:p>
    <w:p w14:paraId="1BF88BF6" w14:textId="77777777" w:rsidR="00155B34" w:rsidRPr="00072283" w:rsidRDefault="0079785A" w:rsidP="005D4958">
      <w:pPr>
        <w:pStyle w:val="Akapitzlist"/>
        <w:numPr>
          <w:ilvl w:val="0"/>
          <w:numId w:val="59"/>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Ocenie w kryterium „Gwarancja Etap II” podlegają wyłącznie oferty z okresem gwarancji dłuższym niż 36 miesięcy, co oznacza, że okres gwarancji wynoszący 36 miesięcy nie będzie punktowany;</w:t>
      </w:r>
    </w:p>
    <w:p w14:paraId="291E19A9" w14:textId="77777777" w:rsidR="00155B34" w:rsidRPr="00072283" w:rsidRDefault="0079785A" w:rsidP="005D4958">
      <w:pPr>
        <w:pStyle w:val="Akapitzlist"/>
        <w:numPr>
          <w:ilvl w:val="0"/>
          <w:numId w:val="59"/>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Złożenie oferty, w której wykonawca zaoferuje krótszy termin gwarancji niż 36 miesięcy skutkować będzie jej odrzuceniem, jako niezgodnej z treścią SIWZ;</w:t>
      </w:r>
    </w:p>
    <w:p w14:paraId="02CB3234" w14:textId="77777777" w:rsidR="00155B34" w:rsidRPr="00072283" w:rsidRDefault="0079785A" w:rsidP="005D4958">
      <w:pPr>
        <w:pStyle w:val="Akapitzlist"/>
        <w:numPr>
          <w:ilvl w:val="0"/>
          <w:numId w:val="59"/>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Maksymalny oferowany, punktowany okres gwarancji wynosi 60 miesięcy.</w:t>
      </w:r>
    </w:p>
    <w:p w14:paraId="4851A525" w14:textId="77777777" w:rsidR="00155B34" w:rsidRPr="00072283" w:rsidRDefault="0079785A" w:rsidP="005D4958">
      <w:pPr>
        <w:pStyle w:val="Akapitzlist"/>
        <w:numPr>
          <w:ilvl w:val="0"/>
          <w:numId w:val="59"/>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Jeżeli, mimo postanowień SIWZ, okres gwarancji oferowany przez wykonawcę będzie dłuższy niż wskazany maksymalny okres gwarancji, wówczas dla obliczenia wartości punktowej oferty w tym kryterium będzie przyjęte 60 miesięcy;</w:t>
      </w:r>
    </w:p>
    <w:p w14:paraId="7F395561" w14:textId="77777777" w:rsidR="00155B34" w:rsidRPr="00072283" w:rsidRDefault="0079785A" w:rsidP="005D4958">
      <w:pPr>
        <w:pStyle w:val="Akapitzlist"/>
        <w:numPr>
          <w:ilvl w:val="0"/>
          <w:numId w:val="59"/>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Wykonawca wskazując okres gwarancji określa go wartością liczbową co do ilości miesięcy;</w:t>
      </w:r>
    </w:p>
    <w:p w14:paraId="2E69F517" w14:textId="5B7F4107" w:rsidR="00155B34" w:rsidRPr="00072283" w:rsidRDefault="0079785A" w:rsidP="005D4958">
      <w:pPr>
        <w:pStyle w:val="Akapitzlist"/>
        <w:numPr>
          <w:ilvl w:val="0"/>
          <w:numId w:val="59"/>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 xml:space="preserve">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w:t>
      </w:r>
      <w:r w:rsidRPr="00072283">
        <w:rPr>
          <w:rFonts w:asciiTheme="minorHAnsi" w:hAnsiTheme="minorHAnsi" w:cstheme="minorHAnsi"/>
          <w:sz w:val="24"/>
        </w:rPr>
        <w:lastRenderedPageBreak/>
        <w:t xml:space="preserve">pełnych miesięcy </w:t>
      </w:r>
      <w:r w:rsidRPr="00072283">
        <w:rPr>
          <w:rFonts w:asciiTheme="minorHAnsi" w:hAnsiTheme="minorHAnsi" w:cstheme="minorHAnsi"/>
          <w:sz w:val="24"/>
        </w:rPr>
        <w:br/>
        <w:t>w górę;</w:t>
      </w:r>
    </w:p>
    <w:p w14:paraId="31EC44E1" w14:textId="3BEE81A9" w:rsidR="00155B34" w:rsidRPr="00072283" w:rsidRDefault="00B17189" w:rsidP="005D4958">
      <w:pPr>
        <w:pStyle w:val="Akapitzlist"/>
        <w:numPr>
          <w:ilvl w:val="2"/>
          <w:numId w:val="15"/>
        </w:numPr>
        <w:spacing w:before="120" w:after="200"/>
        <w:ind w:left="851"/>
        <w:rPr>
          <w:rFonts w:asciiTheme="minorHAnsi" w:hAnsiTheme="minorHAnsi" w:cstheme="minorHAnsi"/>
          <w:bCs/>
          <w:sz w:val="24"/>
        </w:rPr>
      </w:pPr>
      <w:r w:rsidRPr="00072283">
        <w:rPr>
          <w:bCs/>
          <w:i/>
          <w:sz w:val="24"/>
          <w:u w:val="single"/>
        </w:rPr>
        <w:t xml:space="preserve"> </w:t>
      </w:r>
      <w:r w:rsidR="0079785A" w:rsidRPr="00072283">
        <w:rPr>
          <w:rFonts w:asciiTheme="minorHAnsi" w:hAnsiTheme="minorHAnsi" w:cstheme="minorHAnsi"/>
          <w:bCs/>
          <w:i/>
          <w:sz w:val="24"/>
          <w:u w:val="single"/>
        </w:rPr>
        <w:t>Usługi gwarancyjne, opieki autorskiej i serwisowej dla wdrożonego oprogramowania (Etap III) (GO)</w:t>
      </w:r>
      <w:r w:rsidR="0079785A" w:rsidRPr="00072283">
        <w:rPr>
          <w:rFonts w:asciiTheme="minorHAnsi" w:hAnsiTheme="minorHAnsi" w:cstheme="minorHAnsi"/>
          <w:bCs/>
          <w:sz w:val="24"/>
        </w:rPr>
        <w:t xml:space="preserve"> :</w:t>
      </w:r>
    </w:p>
    <w:p w14:paraId="501B3731" w14:textId="77777777" w:rsidR="00155B34" w:rsidRPr="00072283" w:rsidRDefault="0079785A">
      <w:pPr>
        <w:pStyle w:val="Akapitzlist"/>
        <w:tabs>
          <w:tab w:val="left" w:pos="851"/>
        </w:tabs>
        <w:spacing w:after="120" w:line="276" w:lineRule="auto"/>
        <w:ind w:left="851" w:right="34"/>
        <w:rPr>
          <w:rFonts w:asciiTheme="minorHAnsi" w:hAnsiTheme="minorHAnsi" w:cstheme="minorHAnsi"/>
          <w:sz w:val="24"/>
        </w:rPr>
      </w:pPr>
      <w:r w:rsidRPr="00072283">
        <w:rPr>
          <w:rFonts w:asciiTheme="minorHAnsi" w:hAnsiTheme="minorHAnsi" w:cstheme="minorHAnsi"/>
          <w:sz w:val="24"/>
        </w:rPr>
        <w:t>Liczba punktów dla każdej ocenianej oferty zostanie przyznana w poniższy sposób:</w:t>
      </w:r>
    </w:p>
    <w:p w14:paraId="3F212945" w14:textId="77777777" w:rsidR="00155B34" w:rsidRPr="00072283" w:rsidRDefault="0079785A">
      <w:pPr>
        <w:pStyle w:val="Akapitzlist"/>
        <w:tabs>
          <w:tab w:val="left" w:pos="851"/>
        </w:tabs>
        <w:spacing w:after="120" w:line="276" w:lineRule="auto"/>
        <w:ind w:left="851" w:right="34"/>
        <w:rPr>
          <w:rFonts w:asciiTheme="minorHAnsi" w:hAnsiTheme="minorHAnsi" w:cstheme="minorHAnsi"/>
          <w:sz w:val="24"/>
        </w:rPr>
      </w:pPr>
      <w:r w:rsidRPr="00072283">
        <w:rPr>
          <w:rFonts w:asciiTheme="minorHAnsi" w:hAnsiTheme="minorHAnsi" w:cstheme="minorHAnsi"/>
          <w:sz w:val="24"/>
        </w:rPr>
        <w:t>Liczba punktów zostanie zaokrągloną do dwóch miejsc po przecinku wg matematycznych</w:t>
      </w:r>
      <w:r w:rsidRPr="00072283">
        <w:rPr>
          <w:sz w:val="24"/>
        </w:rPr>
        <w:t xml:space="preserve"> </w:t>
      </w:r>
      <w:r w:rsidRPr="00072283">
        <w:rPr>
          <w:rFonts w:asciiTheme="minorHAnsi" w:hAnsiTheme="minorHAnsi" w:cstheme="minorHAnsi"/>
          <w:sz w:val="24"/>
        </w:rPr>
        <w:t>reguł zaokrąglania, wynikającą z działania (max 10 pkt.):</w:t>
      </w:r>
    </w:p>
    <w:p w14:paraId="76390711" w14:textId="77777777" w:rsidR="00155B34" w:rsidRPr="00072283" w:rsidRDefault="0079785A">
      <w:pPr>
        <w:pStyle w:val="Akapitzlist"/>
        <w:spacing w:before="120" w:after="200" w:line="276" w:lineRule="auto"/>
        <w:ind w:left="1418"/>
        <w:rPr>
          <w:rFonts w:asciiTheme="minorHAnsi" w:hAnsiTheme="minorHAnsi" w:cstheme="minorHAnsi"/>
          <w:bCs/>
          <w:sz w:val="24"/>
          <w:vertAlign w:val="subscript"/>
        </w:rPr>
      </w:pPr>
      <w:r w:rsidRPr="00072283">
        <w:rPr>
          <w:rFonts w:asciiTheme="minorHAnsi" w:hAnsiTheme="minorHAnsi" w:cstheme="minorHAnsi"/>
          <w:bCs/>
          <w:sz w:val="24"/>
        </w:rPr>
        <w:t xml:space="preserve">            GO </w:t>
      </w:r>
      <w:proofErr w:type="spellStart"/>
      <w:r w:rsidRPr="00072283">
        <w:rPr>
          <w:rFonts w:asciiTheme="minorHAnsi" w:hAnsiTheme="minorHAnsi" w:cstheme="minorHAnsi"/>
          <w:bCs/>
          <w:sz w:val="24"/>
          <w:vertAlign w:val="subscript"/>
        </w:rPr>
        <w:t>bad</w:t>
      </w:r>
      <w:proofErr w:type="spellEnd"/>
    </w:p>
    <w:p w14:paraId="04D11090" w14:textId="47FFEDC3" w:rsidR="00155B34" w:rsidRPr="00072283" w:rsidRDefault="0079785A">
      <w:pPr>
        <w:pStyle w:val="Akapitzlist"/>
        <w:spacing w:line="276" w:lineRule="auto"/>
        <w:ind w:left="1418"/>
        <w:rPr>
          <w:rFonts w:asciiTheme="minorHAnsi" w:hAnsiTheme="minorHAnsi" w:cstheme="minorHAnsi"/>
          <w:bCs/>
          <w:sz w:val="24"/>
        </w:rPr>
      </w:pPr>
      <w:r w:rsidRPr="00072283">
        <w:rPr>
          <w:rFonts w:asciiTheme="minorHAnsi" w:hAnsiTheme="minorHAnsi" w:cstheme="minorHAnsi"/>
          <w:bCs/>
          <w:sz w:val="24"/>
        </w:rPr>
        <w:t>GO = ------------------ x 10 pkt</w:t>
      </w:r>
      <w:r w:rsidRPr="00072283">
        <w:rPr>
          <w:rFonts w:asciiTheme="minorHAnsi" w:hAnsiTheme="minorHAnsi" w:cstheme="minorHAnsi"/>
          <w:bCs/>
          <w:sz w:val="24"/>
        </w:rPr>
        <w:tab/>
      </w:r>
      <w:r w:rsidRPr="00072283">
        <w:rPr>
          <w:rFonts w:asciiTheme="minorHAnsi" w:hAnsiTheme="minorHAnsi" w:cstheme="minorHAnsi"/>
          <w:bCs/>
          <w:sz w:val="24"/>
        </w:rPr>
        <w:tab/>
      </w:r>
      <w:r w:rsidR="00B17189" w:rsidRPr="00072283">
        <w:rPr>
          <w:rFonts w:asciiTheme="minorHAnsi" w:hAnsiTheme="minorHAnsi" w:cstheme="minorHAnsi"/>
          <w:bCs/>
          <w:sz w:val="24"/>
        </w:rPr>
        <w:t xml:space="preserve">. </w:t>
      </w:r>
      <w:r w:rsidRPr="00072283">
        <w:rPr>
          <w:rFonts w:asciiTheme="minorHAnsi" w:hAnsiTheme="minorHAnsi" w:cstheme="minorHAnsi"/>
          <w:bCs/>
          <w:sz w:val="24"/>
        </w:rPr>
        <w:t>gdzie 1 pkt</w:t>
      </w:r>
      <w:r w:rsidR="00B17189" w:rsidRPr="00072283">
        <w:rPr>
          <w:rFonts w:asciiTheme="minorHAnsi" w:hAnsiTheme="minorHAnsi" w:cstheme="minorHAnsi"/>
          <w:bCs/>
          <w:sz w:val="24"/>
        </w:rPr>
        <w:t>.</w:t>
      </w:r>
      <w:r w:rsidRPr="00072283">
        <w:rPr>
          <w:rFonts w:asciiTheme="minorHAnsi" w:hAnsiTheme="minorHAnsi" w:cstheme="minorHAnsi"/>
          <w:bCs/>
          <w:sz w:val="24"/>
        </w:rPr>
        <w:t xml:space="preserve"> = 1%</w:t>
      </w:r>
    </w:p>
    <w:p w14:paraId="637521AD" w14:textId="77777777" w:rsidR="00155B34" w:rsidRPr="00072283" w:rsidRDefault="0079785A">
      <w:pPr>
        <w:pStyle w:val="Akapitzlist"/>
        <w:spacing w:line="276" w:lineRule="auto"/>
        <w:ind w:left="1418" w:firstLine="706"/>
        <w:rPr>
          <w:rFonts w:asciiTheme="minorHAnsi" w:hAnsiTheme="minorHAnsi" w:cstheme="minorHAnsi"/>
          <w:bCs/>
          <w:sz w:val="24"/>
          <w:vertAlign w:val="subscript"/>
        </w:rPr>
      </w:pPr>
      <w:r w:rsidRPr="00072283">
        <w:rPr>
          <w:rFonts w:asciiTheme="minorHAnsi" w:hAnsiTheme="minorHAnsi" w:cstheme="minorHAnsi"/>
          <w:bCs/>
          <w:sz w:val="24"/>
        </w:rPr>
        <w:t xml:space="preserve">GO </w:t>
      </w:r>
      <w:r w:rsidRPr="00072283">
        <w:rPr>
          <w:rFonts w:asciiTheme="minorHAnsi" w:hAnsiTheme="minorHAnsi" w:cstheme="minorHAnsi"/>
          <w:bCs/>
          <w:sz w:val="24"/>
          <w:vertAlign w:val="subscript"/>
        </w:rPr>
        <w:t>max</w:t>
      </w:r>
    </w:p>
    <w:p w14:paraId="1F99E0FC" w14:textId="77777777" w:rsidR="00155B34" w:rsidRPr="00072283" w:rsidRDefault="0079785A">
      <w:pPr>
        <w:pStyle w:val="Normalny1"/>
        <w:rPr>
          <w:rFonts w:asciiTheme="minorHAnsi" w:hAnsiTheme="minorHAnsi" w:cstheme="minorHAnsi"/>
          <w:sz w:val="24"/>
        </w:rPr>
      </w:pPr>
      <w:r w:rsidRPr="00072283">
        <w:rPr>
          <w:rFonts w:asciiTheme="minorHAnsi" w:hAnsiTheme="minorHAnsi" w:cstheme="minorHAnsi"/>
          <w:sz w:val="24"/>
        </w:rPr>
        <w:t>gdzie:</w:t>
      </w:r>
    </w:p>
    <w:p w14:paraId="6D58F60A" w14:textId="77777777" w:rsidR="00155B34" w:rsidRPr="00072283" w:rsidRDefault="0079785A">
      <w:pPr>
        <w:pStyle w:val="Normalny1"/>
        <w:rPr>
          <w:rFonts w:asciiTheme="minorHAnsi" w:hAnsiTheme="minorHAnsi" w:cstheme="minorHAnsi"/>
          <w:sz w:val="24"/>
        </w:rPr>
      </w:pPr>
      <w:r w:rsidRPr="00072283">
        <w:rPr>
          <w:rFonts w:asciiTheme="minorHAnsi" w:hAnsiTheme="minorHAnsi" w:cstheme="minorHAnsi"/>
          <w:sz w:val="24"/>
        </w:rPr>
        <w:t>GO -wartość punktowa oferty badanej (liczba przyznanych punktów) w kryterium „Gwarancja Etap III”,</w:t>
      </w:r>
    </w:p>
    <w:p w14:paraId="08E3DD50" w14:textId="77777777" w:rsidR="00155B34" w:rsidRPr="00072283" w:rsidRDefault="0079785A" w:rsidP="00B17189">
      <w:pPr>
        <w:pStyle w:val="Normalny1"/>
        <w:spacing w:line="240" w:lineRule="auto"/>
        <w:rPr>
          <w:rFonts w:asciiTheme="minorHAnsi" w:hAnsiTheme="minorHAnsi" w:cstheme="minorHAnsi"/>
          <w:sz w:val="24"/>
        </w:rPr>
      </w:pPr>
      <w:r w:rsidRPr="00072283">
        <w:rPr>
          <w:rFonts w:asciiTheme="minorHAnsi" w:hAnsiTheme="minorHAnsi" w:cstheme="minorHAnsi"/>
          <w:sz w:val="24"/>
        </w:rPr>
        <w:t xml:space="preserve">GO </w:t>
      </w:r>
      <w:proofErr w:type="spellStart"/>
      <w:r w:rsidRPr="00072283">
        <w:rPr>
          <w:rFonts w:asciiTheme="minorHAnsi" w:hAnsiTheme="minorHAnsi" w:cstheme="minorHAnsi"/>
          <w:bCs/>
          <w:sz w:val="24"/>
          <w:vertAlign w:val="subscript"/>
          <w:lang w:eastAsia="pl-PL"/>
        </w:rPr>
        <w:t>bad</w:t>
      </w:r>
      <w:proofErr w:type="spellEnd"/>
      <w:r w:rsidRPr="00072283">
        <w:rPr>
          <w:rFonts w:asciiTheme="minorHAnsi" w:hAnsiTheme="minorHAnsi" w:cstheme="minorHAnsi"/>
          <w:bCs/>
          <w:sz w:val="24"/>
          <w:vertAlign w:val="subscript"/>
          <w:lang w:eastAsia="pl-PL"/>
        </w:rPr>
        <w:t>-</w:t>
      </w:r>
      <w:r w:rsidRPr="00072283">
        <w:rPr>
          <w:rFonts w:asciiTheme="minorHAnsi" w:hAnsiTheme="minorHAnsi" w:cstheme="minorHAnsi"/>
          <w:sz w:val="24"/>
        </w:rPr>
        <w:t xml:space="preserve"> okres gwarancji z oferty ocenianej (ilość miesięcy powyżej minimalnego wymaganego 12-miesięcznego okresu gwarancji),</w:t>
      </w:r>
    </w:p>
    <w:p w14:paraId="28AE0D52" w14:textId="77777777" w:rsidR="00155B34" w:rsidRPr="00072283" w:rsidRDefault="0079785A" w:rsidP="00B17189">
      <w:pPr>
        <w:pStyle w:val="Normalny1"/>
        <w:spacing w:line="240" w:lineRule="auto"/>
        <w:rPr>
          <w:rFonts w:asciiTheme="minorHAnsi" w:hAnsiTheme="minorHAnsi" w:cstheme="minorHAnsi"/>
          <w:sz w:val="24"/>
        </w:rPr>
      </w:pPr>
      <w:proofErr w:type="spellStart"/>
      <w:r w:rsidRPr="00072283">
        <w:rPr>
          <w:rFonts w:asciiTheme="minorHAnsi" w:hAnsiTheme="minorHAnsi" w:cstheme="minorHAnsi"/>
          <w:sz w:val="24"/>
        </w:rPr>
        <w:t>GO</w:t>
      </w:r>
      <w:r w:rsidRPr="00072283">
        <w:rPr>
          <w:rFonts w:asciiTheme="minorHAnsi" w:hAnsiTheme="minorHAnsi" w:cstheme="minorHAnsi"/>
          <w:bCs/>
          <w:sz w:val="24"/>
          <w:vertAlign w:val="subscript"/>
          <w:lang w:eastAsia="pl-PL"/>
        </w:rPr>
        <w:t>max</w:t>
      </w:r>
      <w:proofErr w:type="spellEnd"/>
      <w:r w:rsidRPr="00072283">
        <w:rPr>
          <w:rFonts w:asciiTheme="minorHAnsi" w:hAnsiTheme="minorHAnsi" w:cstheme="minorHAnsi"/>
          <w:bCs/>
          <w:sz w:val="24"/>
          <w:vertAlign w:val="subscript"/>
          <w:lang w:eastAsia="pl-PL"/>
        </w:rPr>
        <w:t xml:space="preserve"> -</w:t>
      </w:r>
      <w:r w:rsidRPr="00072283">
        <w:rPr>
          <w:rFonts w:asciiTheme="minorHAnsi" w:hAnsiTheme="minorHAnsi" w:cstheme="minorHAnsi"/>
          <w:sz w:val="24"/>
        </w:rPr>
        <w:t xml:space="preserve"> najdłuższy zaoferowany okres gwarancji spośród ofert ocenianych (przy uwzględnieniu miesięcy powyżej minimalnego wymaganego 12-miesięcznego okresu gwarancji).</w:t>
      </w:r>
    </w:p>
    <w:p w14:paraId="3841D2AA" w14:textId="77777777" w:rsidR="00155B34" w:rsidRPr="00072283" w:rsidRDefault="0079785A" w:rsidP="005D4958">
      <w:pPr>
        <w:pStyle w:val="Akapitzlist"/>
        <w:numPr>
          <w:ilvl w:val="0"/>
          <w:numId w:val="72"/>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Zamawiający dla przedmiotu zamówienia z Etapu III wymaga okresu gwarancji wynoszącego nie mniej niż 12 miesięcy;</w:t>
      </w:r>
    </w:p>
    <w:p w14:paraId="503B8F5C" w14:textId="77777777" w:rsidR="00155B34" w:rsidRPr="00072283" w:rsidRDefault="0079785A" w:rsidP="005D4958">
      <w:pPr>
        <w:pStyle w:val="Akapitzlist"/>
        <w:numPr>
          <w:ilvl w:val="0"/>
          <w:numId w:val="72"/>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Ocenie w kryterium „Gwarancja Etap III” podlegają wyłącznie oferty z okresem gwarancji dłuższym niż 12 miesięcy, co oznacza, że okres gwarancji wynoszący 12 miesięcy nie będzie punktowany;</w:t>
      </w:r>
    </w:p>
    <w:p w14:paraId="17F7A0D4" w14:textId="77777777" w:rsidR="00155B34" w:rsidRPr="00072283" w:rsidRDefault="0079785A" w:rsidP="005D4958">
      <w:pPr>
        <w:pStyle w:val="Akapitzlist"/>
        <w:numPr>
          <w:ilvl w:val="0"/>
          <w:numId w:val="72"/>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Złożenie oferty, w której wykonawca zaoferuje krótszy termin gwarancji niż 12 miesięcy skutkować będzie jej odrzuceniem, jako niezgodnej z treścią SIWZ;</w:t>
      </w:r>
    </w:p>
    <w:p w14:paraId="11E1A7C8" w14:textId="77777777" w:rsidR="00155B34" w:rsidRPr="00072283" w:rsidRDefault="0079785A" w:rsidP="005D4958">
      <w:pPr>
        <w:pStyle w:val="Akapitzlist"/>
        <w:numPr>
          <w:ilvl w:val="0"/>
          <w:numId w:val="72"/>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Maksymalny oferowany, punktowany okres gwarancji wynosi 24 miesiące.</w:t>
      </w:r>
    </w:p>
    <w:p w14:paraId="18EE5111" w14:textId="77777777" w:rsidR="00155B34" w:rsidRPr="00072283" w:rsidRDefault="0079785A" w:rsidP="005D4958">
      <w:pPr>
        <w:pStyle w:val="Akapitzlist"/>
        <w:numPr>
          <w:ilvl w:val="0"/>
          <w:numId w:val="72"/>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Jeżeli, mimo postanowień SIWZ, okres gwarancji oferowany przez wykonawcę będzie dłuższy niż wskazany maksymalny okres gwarancji, wówczas dla obliczenia wartości punktowej oferty w tym kryterium będzie przyjęte 24 miesiące;</w:t>
      </w:r>
    </w:p>
    <w:p w14:paraId="09A8AF81" w14:textId="77777777" w:rsidR="00155B34" w:rsidRPr="00072283" w:rsidRDefault="0079785A" w:rsidP="005D4958">
      <w:pPr>
        <w:pStyle w:val="Akapitzlist"/>
        <w:numPr>
          <w:ilvl w:val="0"/>
          <w:numId w:val="72"/>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Wykonawca wskazując okres gwarancji określa go wartością liczbową co do ilości miesięcy;</w:t>
      </w:r>
    </w:p>
    <w:p w14:paraId="64C81ED7" w14:textId="54C1771E" w:rsidR="00155B34" w:rsidRPr="00072283" w:rsidRDefault="0079785A" w:rsidP="005D4958">
      <w:pPr>
        <w:pStyle w:val="Akapitzlist"/>
        <w:numPr>
          <w:ilvl w:val="0"/>
          <w:numId w:val="72"/>
        </w:numPr>
        <w:tabs>
          <w:tab w:val="left" w:pos="851"/>
        </w:tabs>
        <w:spacing w:after="120"/>
        <w:ind w:left="641"/>
        <w:rPr>
          <w:rFonts w:asciiTheme="minorHAnsi" w:hAnsiTheme="minorHAnsi" w:cstheme="minorHAnsi"/>
          <w:sz w:val="24"/>
        </w:rPr>
      </w:pPr>
      <w:r w:rsidRPr="00072283">
        <w:rPr>
          <w:rFonts w:asciiTheme="minorHAnsi" w:hAnsiTheme="minorHAnsi" w:cstheme="minorHAnsi"/>
          <w:sz w:val="24"/>
        </w:rPr>
        <w:t xml:space="preserve">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t>
      </w:r>
      <w:r w:rsidRPr="00072283">
        <w:rPr>
          <w:rFonts w:asciiTheme="minorHAnsi" w:hAnsiTheme="minorHAnsi" w:cstheme="minorHAnsi"/>
          <w:sz w:val="24"/>
        </w:rPr>
        <w:br/>
        <w:t>w górę;</w:t>
      </w:r>
    </w:p>
    <w:p w14:paraId="6C53FA91" w14:textId="77777777" w:rsidR="00155B34" w:rsidRPr="00072283" w:rsidRDefault="0079785A" w:rsidP="005D4958">
      <w:pPr>
        <w:pStyle w:val="Akapitzlist"/>
        <w:numPr>
          <w:ilvl w:val="2"/>
          <w:numId w:val="15"/>
        </w:numPr>
        <w:spacing w:before="120" w:after="200"/>
        <w:ind w:left="709"/>
        <w:rPr>
          <w:rFonts w:ascii="Calibri" w:hAnsi="Calibri"/>
          <w:sz w:val="24"/>
        </w:rPr>
      </w:pPr>
      <w:r w:rsidRPr="00072283">
        <w:rPr>
          <w:rFonts w:ascii="Calibri" w:hAnsi="Calibri"/>
          <w:i/>
          <w:sz w:val="24"/>
          <w:u w:val="single"/>
        </w:rPr>
        <w:t xml:space="preserve">Funkcjonalności dodatkowe systemu (F) </w:t>
      </w:r>
      <w:r w:rsidRPr="00072283">
        <w:rPr>
          <w:rFonts w:ascii="Calibri" w:hAnsi="Calibri"/>
          <w:sz w:val="24"/>
        </w:rPr>
        <w:t>– dla obliczenia liczby uzyskanych punktów – zastosowany zostanie wzór:</w:t>
      </w:r>
    </w:p>
    <w:p w14:paraId="6CC06C0F" w14:textId="77777777" w:rsidR="00155B34" w:rsidRPr="00072283" w:rsidRDefault="0079785A">
      <w:pPr>
        <w:pStyle w:val="Akapitzlist"/>
        <w:tabs>
          <w:tab w:val="left" w:pos="851"/>
        </w:tabs>
        <w:spacing w:after="120" w:line="276" w:lineRule="auto"/>
        <w:ind w:right="34"/>
        <w:rPr>
          <w:rFonts w:asciiTheme="minorHAnsi" w:hAnsiTheme="minorHAnsi" w:cstheme="minorHAnsi"/>
          <w:sz w:val="24"/>
        </w:rPr>
      </w:pPr>
      <w:r w:rsidRPr="00072283">
        <w:rPr>
          <w:rFonts w:asciiTheme="minorHAnsi" w:hAnsiTheme="minorHAnsi" w:cstheme="minorHAnsi"/>
          <w:sz w:val="24"/>
        </w:rPr>
        <w:t>Liczba punktów zostanie zaokrągloną do dwóch miejsc po przecinku wg matematycznych reguł zaokrąglania, wynikającą z działania (max 20 pkt.):</w:t>
      </w:r>
    </w:p>
    <w:p w14:paraId="2CFE5E22" w14:textId="77777777" w:rsidR="00155B34" w:rsidRPr="00072283" w:rsidRDefault="00155B34">
      <w:pPr>
        <w:pStyle w:val="Akapitzlist"/>
        <w:spacing w:before="120" w:after="200"/>
        <w:ind w:left="709"/>
        <w:rPr>
          <w:rFonts w:ascii="Calibri" w:hAnsi="Calibri"/>
          <w:i/>
          <w:sz w:val="24"/>
          <w:u w:val="single"/>
        </w:rPr>
      </w:pPr>
    </w:p>
    <w:p w14:paraId="356DFA5F" w14:textId="77777777" w:rsidR="00155B34" w:rsidRPr="00072283" w:rsidRDefault="0079785A">
      <w:pPr>
        <w:pStyle w:val="Normalny1"/>
        <w:spacing w:before="120"/>
        <w:ind w:left="851" w:firstLine="708"/>
        <w:rPr>
          <w:rFonts w:ascii="Calibri" w:hAnsi="Calibri"/>
          <w:bCs/>
          <w:sz w:val="24"/>
          <w:vertAlign w:val="subscript"/>
        </w:rPr>
      </w:pPr>
      <w:bookmarkStart w:id="8" w:name="_Hlk5189403"/>
      <w:bookmarkEnd w:id="8"/>
      <w:r w:rsidRPr="00072283">
        <w:rPr>
          <w:rFonts w:ascii="Calibri" w:hAnsi="Calibri"/>
          <w:bCs/>
          <w:sz w:val="24"/>
        </w:rPr>
        <w:lastRenderedPageBreak/>
        <w:t xml:space="preserve">           F </w:t>
      </w:r>
      <w:r w:rsidRPr="00072283">
        <w:rPr>
          <w:rFonts w:ascii="Calibri" w:hAnsi="Calibri"/>
          <w:bCs/>
          <w:sz w:val="24"/>
          <w:vertAlign w:val="subscript"/>
        </w:rPr>
        <w:t>x</w:t>
      </w:r>
    </w:p>
    <w:p w14:paraId="572AD4F1" w14:textId="67548602" w:rsidR="00155B34" w:rsidRPr="00072283" w:rsidRDefault="0079785A">
      <w:pPr>
        <w:pStyle w:val="Akapitzlist"/>
        <w:spacing w:line="276" w:lineRule="auto"/>
        <w:ind w:left="1428"/>
        <w:rPr>
          <w:rFonts w:ascii="Calibri" w:hAnsi="Calibri"/>
          <w:bCs/>
          <w:sz w:val="24"/>
        </w:rPr>
      </w:pPr>
      <w:r w:rsidRPr="00072283">
        <w:rPr>
          <w:rFonts w:ascii="Calibri" w:hAnsi="Calibri"/>
          <w:bCs/>
          <w:sz w:val="24"/>
        </w:rPr>
        <w:t>F = ------------------ x 20 pkt</w:t>
      </w:r>
      <w:r w:rsidR="00B17189" w:rsidRPr="00072283">
        <w:rPr>
          <w:rFonts w:ascii="Calibri" w:hAnsi="Calibri"/>
          <w:bCs/>
          <w:sz w:val="24"/>
        </w:rPr>
        <w:t>.</w:t>
      </w:r>
      <w:r w:rsidRPr="00072283">
        <w:rPr>
          <w:rFonts w:ascii="Calibri" w:hAnsi="Calibri"/>
          <w:bCs/>
          <w:sz w:val="24"/>
        </w:rPr>
        <w:tab/>
      </w:r>
      <w:r w:rsidRPr="00072283">
        <w:rPr>
          <w:rFonts w:ascii="Calibri" w:hAnsi="Calibri"/>
          <w:bCs/>
          <w:sz w:val="24"/>
        </w:rPr>
        <w:tab/>
      </w:r>
      <w:r w:rsidR="00B17189" w:rsidRPr="00072283">
        <w:rPr>
          <w:rFonts w:ascii="Calibri" w:hAnsi="Calibri"/>
          <w:bCs/>
          <w:sz w:val="24"/>
        </w:rPr>
        <w:t xml:space="preserve"> </w:t>
      </w:r>
      <w:r w:rsidRPr="00072283">
        <w:rPr>
          <w:rFonts w:ascii="Calibri" w:hAnsi="Calibri"/>
          <w:bCs/>
          <w:sz w:val="24"/>
        </w:rPr>
        <w:t>gdzie 1 pkt</w:t>
      </w:r>
      <w:r w:rsidR="00B17189" w:rsidRPr="00072283">
        <w:rPr>
          <w:rFonts w:ascii="Calibri" w:hAnsi="Calibri"/>
          <w:bCs/>
          <w:sz w:val="24"/>
        </w:rPr>
        <w:t>.</w:t>
      </w:r>
      <w:r w:rsidRPr="00072283">
        <w:rPr>
          <w:rFonts w:ascii="Calibri" w:hAnsi="Calibri"/>
          <w:bCs/>
          <w:sz w:val="24"/>
        </w:rPr>
        <w:t xml:space="preserve"> = 1%</w:t>
      </w:r>
    </w:p>
    <w:p w14:paraId="7FF84BDA" w14:textId="5ECF0FB4" w:rsidR="00155B34" w:rsidRPr="00072283" w:rsidRDefault="0079785A" w:rsidP="00B17189">
      <w:pPr>
        <w:pStyle w:val="Akapitzlist"/>
        <w:spacing w:line="276" w:lineRule="auto"/>
        <w:ind w:left="2136"/>
        <w:rPr>
          <w:rFonts w:ascii="Calibri" w:hAnsi="Calibri"/>
          <w:bCs/>
          <w:sz w:val="24"/>
          <w:vertAlign w:val="subscript"/>
        </w:rPr>
      </w:pPr>
      <w:r w:rsidRPr="00072283">
        <w:rPr>
          <w:rFonts w:ascii="Calibri" w:hAnsi="Calibri"/>
          <w:bCs/>
          <w:sz w:val="24"/>
        </w:rPr>
        <w:t xml:space="preserve">F </w:t>
      </w:r>
      <w:r w:rsidRPr="00072283">
        <w:rPr>
          <w:rFonts w:ascii="Calibri" w:hAnsi="Calibri"/>
          <w:bCs/>
          <w:sz w:val="24"/>
          <w:vertAlign w:val="subscript"/>
        </w:rPr>
        <w:t>ma</w:t>
      </w:r>
      <w:bookmarkStart w:id="9" w:name="_Hlk51894031"/>
      <w:bookmarkEnd w:id="9"/>
      <w:r w:rsidR="00B17189" w:rsidRPr="00072283">
        <w:rPr>
          <w:rFonts w:ascii="Calibri" w:hAnsi="Calibri"/>
          <w:bCs/>
          <w:sz w:val="24"/>
          <w:vertAlign w:val="subscript"/>
        </w:rPr>
        <w:t>x</w:t>
      </w:r>
    </w:p>
    <w:p w14:paraId="7382F0D7" w14:textId="77777777" w:rsidR="00155B34" w:rsidRPr="00072283" w:rsidRDefault="0079785A">
      <w:pPr>
        <w:pStyle w:val="Akapitzlist"/>
        <w:spacing w:before="120" w:after="200" w:line="276" w:lineRule="auto"/>
        <w:ind w:left="851"/>
        <w:rPr>
          <w:rFonts w:ascii="Calibri" w:hAnsi="Calibri"/>
          <w:sz w:val="24"/>
        </w:rPr>
      </w:pPr>
      <w:r w:rsidRPr="00072283">
        <w:rPr>
          <w:rFonts w:ascii="Calibri" w:hAnsi="Calibri"/>
          <w:sz w:val="24"/>
        </w:rPr>
        <w:t>Gdzie:</w:t>
      </w:r>
    </w:p>
    <w:p w14:paraId="015E51AF" w14:textId="77777777" w:rsidR="00155B34" w:rsidRPr="00072283" w:rsidRDefault="0079785A" w:rsidP="00B17189">
      <w:pPr>
        <w:pStyle w:val="Akapitzlist"/>
        <w:spacing w:before="120" w:after="200"/>
        <w:ind w:left="851"/>
        <w:rPr>
          <w:rFonts w:ascii="Calibri" w:hAnsi="Calibri"/>
          <w:sz w:val="24"/>
        </w:rPr>
      </w:pPr>
      <w:r w:rsidRPr="00072283">
        <w:rPr>
          <w:rFonts w:ascii="Calibri" w:hAnsi="Calibri"/>
          <w:sz w:val="24"/>
        </w:rPr>
        <w:t>F – liczba punktów, jakie trzyma badana w tym kryterium,</w:t>
      </w:r>
    </w:p>
    <w:p w14:paraId="1A705781" w14:textId="77777777" w:rsidR="00155B34" w:rsidRPr="00072283" w:rsidRDefault="0079785A" w:rsidP="00B17189">
      <w:pPr>
        <w:pStyle w:val="Akapitzlist"/>
        <w:spacing w:before="120" w:after="200"/>
        <w:ind w:left="851"/>
        <w:rPr>
          <w:rFonts w:ascii="Calibri" w:hAnsi="Calibri"/>
          <w:bCs/>
          <w:sz w:val="24"/>
        </w:rPr>
      </w:pPr>
      <w:r w:rsidRPr="00072283">
        <w:rPr>
          <w:rFonts w:ascii="Calibri" w:hAnsi="Calibri"/>
          <w:bCs/>
          <w:sz w:val="24"/>
        </w:rPr>
        <w:t xml:space="preserve">F </w:t>
      </w:r>
      <w:r w:rsidRPr="00072283">
        <w:rPr>
          <w:rFonts w:ascii="Calibri" w:hAnsi="Calibri"/>
          <w:bCs/>
          <w:sz w:val="24"/>
          <w:vertAlign w:val="subscript"/>
        </w:rPr>
        <w:t xml:space="preserve">x </w:t>
      </w:r>
      <w:r w:rsidRPr="00072283">
        <w:rPr>
          <w:rFonts w:ascii="Calibri" w:hAnsi="Calibri"/>
          <w:bCs/>
          <w:sz w:val="24"/>
        </w:rPr>
        <w:t>– suma punktów cząstkowych przyznanych badanej ofercie w tym kryterium</w:t>
      </w:r>
    </w:p>
    <w:p w14:paraId="62D9BACA" w14:textId="77777777" w:rsidR="00155B34" w:rsidRPr="00072283" w:rsidRDefault="0079785A" w:rsidP="00B17189">
      <w:pPr>
        <w:pStyle w:val="Akapitzlist"/>
        <w:spacing w:before="120" w:after="200"/>
        <w:ind w:left="851"/>
        <w:rPr>
          <w:rFonts w:ascii="Calibri" w:hAnsi="Calibri"/>
          <w:bCs/>
          <w:sz w:val="24"/>
        </w:rPr>
      </w:pPr>
      <w:r w:rsidRPr="00072283">
        <w:rPr>
          <w:rFonts w:ascii="Calibri" w:hAnsi="Calibri"/>
          <w:bCs/>
          <w:sz w:val="24"/>
        </w:rPr>
        <w:t xml:space="preserve">F </w:t>
      </w:r>
      <w:r w:rsidRPr="00072283">
        <w:rPr>
          <w:rFonts w:ascii="Calibri" w:hAnsi="Calibri"/>
          <w:bCs/>
          <w:sz w:val="24"/>
          <w:vertAlign w:val="subscript"/>
        </w:rPr>
        <w:t>max</w:t>
      </w:r>
      <w:r w:rsidRPr="00072283">
        <w:rPr>
          <w:rFonts w:ascii="Calibri" w:hAnsi="Calibri"/>
          <w:bCs/>
          <w:sz w:val="24"/>
        </w:rPr>
        <w:t xml:space="preserve"> – najwyższa liczba sumy punktów w tym kryterium spośród wszystkich ważnych </w:t>
      </w:r>
      <w:r w:rsidRPr="00072283">
        <w:rPr>
          <w:rFonts w:ascii="Calibri" w:hAnsi="Calibri"/>
          <w:bCs/>
          <w:sz w:val="24"/>
        </w:rPr>
        <w:br/>
        <w:t>i nieodrzuconych ofert.</w:t>
      </w:r>
    </w:p>
    <w:p w14:paraId="55DFD54C" w14:textId="77777777" w:rsidR="00155B34" w:rsidRPr="00072283" w:rsidRDefault="0079785A" w:rsidP="00B17189">
      <w:pPr>
        <w:pStyle w:val="Akapitzlist"/>
        <w:spacing w:before="120" w:after="200"/>
        <w:ind w:left="851"/>
        <w:rPr>
          <w:rFonts w:ascii="Calibri" w:hAnsi="Calibri"/>
          <w:bCs/>
          <w:sz w:val="24"/>
        </w:rPr>
      </w:pPr>
      <w:bookmarkStart w:id="10" w:name="_Hlk5189414"/>
      <w:r w:rsidRPr="00072283">
        <w:rPr>
          <w:rFonts w:ascii="Calibri" w:hAnsi="Calibri"/>
          <w:sz w:val="24"/>
        </w:rPr>
        <w:t xml:space="preserve">W ramach tego kryterium ocenie podlegać będą próbki systemu w zakresie Wymagań Dodatkowych przedstawionych w złożonej ofercie. Prezentacje próbki w zakresie Wymagań Dodatkowych zostaną przeprowadzone zgodnie z zasadami określonymi </w:t>
      </w:r>
      <w:r w:rsidRPr="00072283">
        <w:rPr>
          <w:rFonts w:ascii="Calibri" w:hAnsi="Calibri"/>
          <w:sz w:val="24"/>
        </w:rPr>
        <w:br/>
        <w:t>w Dodatku nr 10.</w:t>
      </w:r>
      <w:bookmarkEnd w:id="10"/>
      <w:r w:rsidRPr="00072283">
        <w:rPr>
          <w:rFonts w:ascii="Calibri" w:hAnsi="Calibri"/>
          <w:bCs/>
          <w:sz w:val="24"/>
        </w:rPr>
        <w:t xml:space="preserve"> </w:t>
      </w:r>
    </w:p>
    <w:p w14:paraId="0706BB26" w14:textId="77777777" w:rsidR="00155B34" w:rsidRPr="00072283" w:rsidRDefault="00155B34">
      <w:pPr>
        <w:pStyle w:val="Akapitzlist"/>
        <w:tabs>
          <w:tab w:val="left" w:pos="851"/>
        </w:tabs>
        <w:spacing w:after="120"/>
        <w:rPr>
          <w:sz w:val="24"/>
        </w:rPr>
      </w:pPr>
    </w:p>
    <w:p w14:paraId="284661EB" w14:textId="77777777" w:rsidR="00155B34" w:rsidRPr="00072283" w:rsidRDefault="0079785A" w:rsidP="005D4958">
      <w:pPr>
        <w:pStyle w:val="Akapitzlist"/>
        <w:numPr>
          <w:ilvl w:val="0"/>
          <w:numId w:val="71"/>
        </w:numPr>
        <w:tabs>
          <w:tab w:val="left" w:pos="851"/>
        </w:tabs>
        <w:spacing w:after="120"/>
        <w:rPr>
          <w:rFonts w:asciiTheme="minorHAnsi" w:hAnsiTheme="minorHAnsi" w:cstheme="minorHAnsi"/>
          <w:sz w:val="24"/>
        </w:rPr>
      </w:pPr>
      <w:r w:rsidRPr="00072283">
        <w:rPr>
          <w:rFonts w:asciiTheme="minorHAnsi" w:hAnsiTheme="minorHAnsi" w:cstheme="minorHAnsi"/>
          <w:sz w:val="24"/>
        </w:rPr>
        <w:t xml:space="preserve">Za najkorzystniejszą zostanie uznana oferta, która w wyniku oceny uzyska największą sumaryczną liczbę punktów – </w:t>
      </w:r>
      <w:r w:rsidRPr="00072283">
        <w:rPr>
          <w:rFonts w:asciiTheme="minorHAnsi" w:hAnsiTheme="minorHAnsi" w:cstheme="minorHAnsi"/>
          <w:i/>
          <w:sz w:val="24"/>
          <w:u w:val="single"/>
        </w:rPr>
        <w:t>Wynik punktowy (</w:t>
      </w:r>
      <w:proofErr w:type="spellStart"/>
      <w:r w:rsidRPr="00072283">
        <w:rPr>
          <w:rFonts w:asciiTheme="minorHAnsi" w:hAnsiTheme="minorHAnsi" w:cstheme="minorHAnsi"/>
          <w:i/>
          <w:sz w:val="24"/>
          <w:u w:val="single"/>
        </w:rPr>
        <w:t>W</w:t>
      </w:r>
      <w:r w:rsidRPr="00072283">
        <w:rPr>
          <w:rFonts w:asciiTheme="minorHAnsi" w:hAnsiTheme="minorHAnsi" w:cstheme="minorHAnsi"/>
          <w:i/>
          <w:sz w:val="24"/>
          <w:u w:val="single"/>
          <w:vertAlign w:val="subscript"/>
        </w:rPr>
        <w:t>p</w:t>
      </w:r>
      <w:proofErr w:type="spellEnd"/>
      <w:r w:rsidRPr="00072283">
        <w:rPr>
          <w:rFonts w:asciiTheme="minorHAnsi" w:hAnsiTheme="minorHAnsi" w:cstheme="minorHAnsi"/>
          <w:i/>
          <w:sz w:val="24"/>
          <w:u w:val="single"/>
        </w:rPr>
        <w:t>)</w:t>
      </w:r>
      <w:r w:rsidRPr="00072283">
        <w:rPr>
          <w:rFonts w:asciiTheme="minorHAnsi" w:hAnsiTheme="minorHAnsi" w:cstheme="minorHAnsi"/>
          <w:sz w:val="24"/>
        </w:rPr>
        <w:t>, obliczoną wg poniższego wzoru:</w:t>
      </w:r>
    </w:p>
    <w:p w14:paraId="2F27484B" w14:textId="77777777" w:rsidR="00155B34" w:rsidRPr="00072283" w:rsidRDefault="0079785A">
      <w:pPr>
        <w:pStyle w:val="Akapitzlist"/>
        <w:spacing w:before="120" w:after="200" w:line="276" w:lineRule="auto"/>
        <w:ind w:left="993"/>
        <w:rPr>
          <w:rFonts w:asciiTheme="minorHAnsi" w:hAnsiTheme="minorHAnsi" w:cstheme="minorHAnsi"/>
          <w:sz w:val="24"/>
        </w:rPr>
      </w:pPr>
      <w:r w:rsidRPr="00072283">
        <w:rPr>
          <w:rFonts w:asciiTheme="minorHAnsi" w:hAnsiTheme="minorHAnsi" w:cstheme="minorHAnsi"/>
          <w:sz w:val="24"/>
        </w:rPr>
        <w:t>W</w:t>
      </w:r>
      <w:r w:rsidRPr="00072283">
        <w:rPr>
          <w:rFonts w:asciiTheme="minorHAnsi" w:hAnsiTheme="minorHAnsi" w:cstheme="minorHAnsi"/>
          <w:sz w:val="24"/>
          <w:vertAlign w:val="subscript"/>
        </w:rPr>
        <w:t>P</w:t>
      </w:r>
      <w:r w:rsidRPr="00072283">
        <w:rPr>
          <w:rFonts w:asciiTheme="minorHAnsi" w:hAnsiTheme="minorHAnsi" w:cstheme="minorHAnsi"/>
          <w:sz w:val="24"/>
        </w:rPr>
        <w:t xml:space="preserve"> = C +  GS + GO + F</w:t>
      </w:r>
    </w:p>
    <w:p w14:paraId="110D2982" w14:textId="77777777" w:rsidR="00155B34" w:rsidRPr="00072283" w:rsidRDefault="0079785A">
      <w:pPr>
        <w:pStyle w:val="Akapitzlist"/>
        <w:spacing w:before="120" w:after="200" w:line="276" w:lineRule="auto"/>
        <w:ind w:left="993"/>
        <w:rPr>
          <w:rFonts w:asciiTheme="minorHAnsi" w:hAnsiTheme="minorHAnsi" w:cstheme="minorHAnsi"/>
          <w:sz w:val="24"/>
        </w:rPr>
      </w:pPr>
      <w:r w:rsidRPr="00072283">
        <w:rPr>
          <w:rFonts w:asciiTheme="minorHAnsi" w:hAnsiTheme="minorHAnsi" w:cstheme="minorHAnsi"/>
          <w:sz w:val="24"/>
        </w:rPr>
        <w:t>gdzie:</w:t>
      </w:r>
    </w:p>
    <w:p w14:paraId="40FE25E9" w14:textId="77777777" w:rsidR="00155B34" w:rsidRPr="00072283" w:rsidRDefault="0079785A">
      <w:pPr>
        <w:pStyle w:val="Akapitzlist"/>
        <w:tabs>
          <w:tab w:val="left" w:pos="1843"/>
        </w:tabs>
        <w:spacing w:line="276" w:lineRule="auto"/>
        <w:ind w:left="1276"/>
        <w:rPr>
          <w:rFonts w:asciiTheme="minorHAnsi" w:hAnsiTheme="minorHAnsi" w:cstheme="minorHAnsi"/>
          <w:sz w:val="24"/>
        </w:rPr>
      </w:pPr>
      <w:r w:rsidRPr="00072283">
        <w:rPr>
          <w:bCs/>
          <w:sz w:val="24"/>
        </w:rPr>
        <w:t>W</w:t>
      </w:r>
      <w:r w:rsidRPr="00072283">
        <w:rPr>
          <w:bCs/>
          <w:sz w:val="24"/>
          <w:vertAlign w:val="subscript"/>
        </w:rPr>
        <w:t>P</w:t>
      </w:r>
      <w:r w:rsidRPr="00072283">
        <w:rPr>
          <w:sz w:val="24"/>
        </w:rPr>
        <w:t xml:space="preserve">  </w:t>
      </w:r>
      <w:r w:rsidRPr="00072283">
        <w:rPr>
          <w:sz w:val="24"/>
        </w:rPr>
        <w:tab/>
        <w:t>-</w:t>
      </w:r>
      <w:r w:rsidRPr="00072283">
        <w:rPr>
          <w:rFonts w:asciiTheme="minorHAnsi" w:hAnsiTheme="minorHAnsi" w:cstheme="minorHAnsi"/>
          <w:sz w:val="24"/>
        </w:rPr>
        <w:tab/>
        <w:t>wynik punktowy</w:t>
      </w:r>
    </w:p>
    <w:p w14:paraId="710132A2" w14:textId="77777777" w:rsidR="00155B34" w:rsidRPr="00072283" w:rsidRDefault="0079785A">
      <w:pPr>
        <w:pStyle w:val="Akapitzlist"/>
        <w:tabs>
          <w:tab w:val="left" w:pos="1843"/>
        </w:tabs>
        <w:spacing w:line="276" w:lineRule="auto"/>
        <w:ind w:left="1276"/>
        <w:rPr>
          <w:rFonts w:asciiTheme="minorHAnsi" w:hAnsiTheme="minorHAnsi" w:cstheme="minorHAnsi"/>
          <w:sz w:val="24"/>
        </w:rPr>
      </w:pPr>
      <w:r w:rsidRPr="00072283">
        <w:rPr>
          <w:rFonts w:asciiTheme="minorHAnsi" w:hAnsiTheme="minorHAnsi" w:cstheme="minorHAnsi"/>
          <w:bCs/>
          <w:sz w:val="24"/>
        </w:rPr>
        <w:t xml:space="preserve">C </w:t>
      </w:r>
      <w:r w:rsidRPr="00072283">
        <w:rPr>
          <w:rFonts w:asciiTheme="minorHAnsi" w:hAnsiTheme="minorHAnsi" w:cstheme="minorHAnsi"/>
          <w:b/>
          <w:bCs/>
          <w:sz w:val="24"/>
          <w:vertAlign w:val="subscript"/>
        </w:rPr>
        <w:tab/>
      </w:r>
      <w:r w:rsidRPr="00072283">
        <w:rPr>
          <w:rFonts w:asciiTheme="minorHAnsi" w:hAnsiTheme="minorHAnsi" w:cstheme="minorHAnsi"/>
          <w:bCs/>
          <w:sz w:val="24"/>
        </w:rPr>
        <w:t>-</w:t>
      </w:r>
      <w:r w:rsidRPr="00072283">
        <w:rPr>
          <w:rFonts w:asciiTheme="minorHAnsi" w:hAnsiTheme="minorHAnsi" w:cstheme="minorHAnsi"/>
          <w:b/>
          <w:bCs/>
          <w:sz w:val="24"/>
        </w:rPr>
        <w:tab/>
      </w:r>
      <w:r w:rsidRPr="00072283">
        <w:rPr>
          <w:rFonts w:asciiTheme="minorHAnsi" w:hAnsiTheme="minorHAnsi" w:cstheme="minorHAnsi"/>
          <w:sz w:val="24"/>
        </w:rPr>
        <w:t>liczba punktów w kryterium Cena, wyliczona według wzoru z lit. a,</w:t>
      </w:r>
    </w:p>
    <w:p w14:paraId="56006CA2" w14:textId="77777777" w:rsidR="00155B34" w:rsidRPr="00072283" w:rsidRDefault="0079785A">
      <w:pPr>
        <w:pStyle w:val="Akapitzlist"/>
        <w:tabs>
          <w:tab w:val="left" w:pos="1843"/>
        </w:tabs>
        <w:spacing w:line="276" w:lineRule="auto"/>
        <w:ind w:left="2127" w:hanging="851"/>
        <w:rPr>
          <w:rFonts w:asciiTheme="minorHAnsi" w:hAnsiTheme="minorHAnsi" w:cstheme="minorHAnsi"/>
          <w:sz w:val="24"/>
        </w:rPr>
      </w:pPr>
      <w:r w:rsidRPr="00072283">
        <w:rPr>
          <w:rFonts w:asciiTheme="minorHAnsi" w:hAnsiTheme="minorHAnsi" w:cstheme="minorHAnsi"/>
          <w:bCs/>
          <w:sz w:val="24"/>
        </w:rPr>
        <w:t>GS</w:t>
      </w:r>
      <w:r w:rsidRPr="00072283">
        <w:rPr>
          <w:rFonts w:asciiTheme="minorHAnsi" w:hAnsiTheme="minorHAnsi" w:cstheme="minorHAnsi"/>
          <w:b/>
          <w:bCs/>
          <w:sz w:val="24"/>
          <w:vertAlign w:val="subscript"/>
        </w:rPr>
        <w:tab/>
      </w:r>
      <w:r w:rsidRPr="00072283">
        <w:rPr>
          <w:rFonts w:asciiTheme="minorHAnsi" w:hAnsiTheme="minorHAnsi" w:cstheme="minorHAnsi"/>
          <w:b/>
          <w:bCs/>
          <w:sz w:val="24"/>
        </w:rPr>
        <w:t>-</w:t>
      </w:r>
      <w:r w:rsidRPr="00072283">
        <w:rPr>
          <w:rFonts w:asciiTheme="minorHAnsi" w:hAnsiTheme="minorHAnsi" w:cstheme="minorHAnsi"/>
          <w:bCs/>
          <w:sz w:val="24"/>
        </w:rPr>
        <w:tab/>
      </w:r>
      <w:r w:rsidRPr="00072283">
        <w:rPr>
          <w:rFonts w:asciiTheme="minorHAnsi" w:hAnsiTheme="minorHAnsi" w:cstheme="minorHAnsi"/>
          <w:sz w:val="24"/>
        </w:rPr>
        <w:t>liczba punktów w kryterium Gwarancja Etap II, wyliczona według zasad określonych w lit. b,</w:t>
      </w:r>
    </w:p>
    <w:p w14:paraId="69545F63" w14:textId="77777777" w:rsidR="00155B34" w:rsidRPr="00072283" w:rsidRDefault="0079785A">
      <w:pPr>
        <w:pStyle w:val="Akapitzlist"/>
        <w:tabs>
          <w:tab w:val="left" w:pos="1843"/>
        </w:tabs>
        <w:spacing w:line="276" w:lineRule="auto"/>
        <w:ind w:left="2127" w:hanging="851"/>
        <w:rPr>
          <w:rFonts w:asciiTheme="minorHAnsi" w:hAnsiTheme="minorHAnsi" w:cstheme="minorHAnsi"/>
          <w:sz w:val="24"/>
        </w:rPr>
      </w:pPr>
      <w:r w:rsidRPr="00072283">
        <w:rPr>
          <w:rFonts w:asciiTheme="minorHAnsi" w:hAnsiTheme="minorHAnsi" w:cstheme="minorHAnsi"/>
          <w:bCs/>
          <w:sz w:val="24"/>
        </w:rPr>
        <w:t>GO</w:t>
      </w:r>
      <w:r w:rsidRPr="00072283">
        <w:rPr>
          <w:rFonts w:asciiTheme="minorHAnsi" w:hAnsiTheme="minorHAnsi" w:cstheme="minorHAnsi"/>
          <w:b/>
          <w:bCs/>
          <w:sz w:val="24"/>
          <w:vertAlign w:val="subscript"/>
        </w:rPr>
        <w:tab/>
      </w:r>
      <w:r w:rsidRPr="00072283">
        <w:rPr>
          <w:rFonts w:asciiTheme="minorHAnsi" w:hAnsiTheme="minorHAnsi" w:cstheme="minorHAnsi"/>
          <w:b/>
          <w:bCs/>
          <w:sz w:val="24"/>
        </w:rPr>
        <w:t>-</w:t>
      </w:r>
      <w:r w:rsidRPr="00072283">
        <w:rPr>
          <w:rFonts w:asciiTheme="minorHAnsi" w:hAnsiTheme="minorHAnsi" w:cstheme="minorHAnsi"/>
          <w:bCs/>
          <w:sz w:val="24"/>
        </w:rPr>
        <w:tab/>
      </w:r>
      <w:r w:rsidRPr="00072283">
        <w:rPr>
          <w:rFonts w:asciiTheme="minorHAnsi" w:hAnsiTheme="minorHAnsi" w:cstheme="minorHAnsi"/>
          <w:sz w:val="24"/>
        </w:rPr>
        <w:t>liczba punktów w kryterium Gwarancja Etap III, wyliczona według zasad określonych w lit. c,</w:t>
      </w:r>
    </w:p>
    <w:p w14:paraId="64DC3F51" w14:textId="77777777" w:rsidR="00155B34" w:rsidRPr="00072283" w:rsidRDefault="0079785A">
      <w:pPr>
        <w:pStyle w:val="Akapitzlist"/>
        <w:tabs>
          <w:tab w:val="left" w:pos="1843"/>
        </w:tabs>
        <w:spacing w:line="276" w:lineRule="auto"/>
        <w:ind w:left="2127" w:hanging="851"/>
        <w:rPr>
          <w:rFonts w:asciiTheme="minorHAnsi" w:hAnsiTheme="minorHAnsi" w:cstheme="minorHAnsi"/>
          <w:sz w:val="24"/>
        </w:rPr>
      </w:pPr>
      <w:r w:rsidRPr="00072283">
        <w:rPr>
          <w:rFonts w:asciiTheme="minorHAnsi" w:hAnsiTheme="minorHAnsi" w:cstheme="minorHAnsi"/>
          <w:sz w:val="24"/>
        </w:rPr>
        <w:t xml:space="preserve">F </w:t>
      </w:r>
      <w:r w:rsidRPr="00072283">
        <w:rPr>
          <w:rFonts w:asciiTheme="minorHAnsi" w:hAnsiTheme="minorHAnsi" w:cstheme="minorHAnsi"/>
          <w:sz w:val="24"/>
        </w:rPr>
        <w:tab/>
        <w:t xml:space="preserve">- </w:t>
      </w:r>
      <w:r w:rsidRPr="00072283">
        <w:rPr>
          <w:rFonts w:asciiTheme="minorHAnsi" w:hAnsiTheme="minorHAnsi" w:cstheme="minorHAnsi"/>
          <w:sz w:val="24"/>
        </w:rPr>
        <w:tab/>
        <w:t xml:space="preserve">liczba punktów w kryterium Funkcjonalności dodatkowe systemu, wyliczona według </w:t>
      </w:r>
      <w:proofErr w:type="spellStart"/>
      <w:r w:rsidRPr="00072283">
        <w:rPr>
          <w:rFonts w:asciiTheme="minorHAnsi" w:hAnsiTheme="minorHAnsi" w:cstheme="minorHAnsi"/>
          <w:sz w:val="24"/>
        </w:rPr>
        <w:t>zadad</w:t>
      </w:r>
      <w:proofErr w:type="spellEnd"/>
      <w:r w:rsidRPr="00072283">
        <w:rPr>
          <w:rFonts w:asciiTheme="minorHAnsi" w:hAnsiTheme="minorHAnsi" w:cstheme="minorHAnsi"/>
          <w:sz w:val="24"/>
        </w:rPr>
        <w:t xml:space="preserve"> określonych w lit. d</w:t>
      </w:r>
    </w:p>
    <w:p w14:paraId="7075E4E8" w14:textId="77777777" w:rsidR="00155B34" w:rsidRPr="00072283" w:rsidRDefault="00155B34">
      <w:pPr>
        <w:pStyle w:val="Akapitzlist"/>
        <w:tabs>
          <w:tab w:val="left" w:pos="1843"/>
        </w:tabs>
        <w:spacing w:line="276" w:lineRule="auto"/>
        <w:ind w:left="2127" w:hanging="851"/>
        <w:rPr>
          <w:rFonts w:asciiTheme="minorHAnsi" w:hAnsiTheme="minorHAnsi" w:cstheme="minorHAnsi"/>
          <w:sz w:val="24"/>
        </w:rPr>
      </w:pPr>
    </w:p>
    <w:p w14:paraId="75DB9A5B" w14:textId="77777777" w:rsidR="00155B34" w:rsidRPr="00072283" w:rsidRDefault="0079785A">
      <w:pPr>
        <w:pStyle w:val="Akapitzlist"/>
        <w:spacing w:line="276" w:lineRule="auto"/>
        <w:ind w:left="992"/>
        <w:rPr>
          <w:rFonts w:asciiTheme="minorHAnsi" w:hAnsiTheme="minorHAnsi" w:cstheme="minorHAnsi"/>
          <w:sz w:val="24"/>
        </w:rPr>
      </w:pPr>
      <w:r w:rsidRPr="00072283">
        <w:rPr>
          <w:rFonts w:asciiTheme="minorHAnsi" w:hAnsiTheme="minorHAnsi" w:cstheme="minorHAnsi"/>
          <w:sz w:val="24"/>
        </w:rPr>
        <w:t>Maksymalna liczba punktów za w/w kryteria wynosi 100 punktów.</w:t>
      </w:r>
    </w:p>
    <w:p w14:paraId="04BD7B7D" w14:textId="77777777" w:rsidR="00155B34" w:rsidRPr="00072283" w:rsidRDefault="0079785A" w:rsidP="005D4958">
      <w:pPr>
        <w:pStyle w:val="Akapitzlist"/>
        <w:numPr>
          <w:ilvl w:val="0"/>
          <w:numId w:val="27"/>
        </w:numPr>
        <w:spacing w:before="120" w:after="200" w:line="276" w:lineRule="auto"/>
        <w:ind w:left="426"/>
        <w:rPr>
          <w:rFonts w:ascii="Calibri" w:hAnsi="Calibri"/>
          <w:b/>
          <w:sz w:val="24"/>
          <w:u w:val="single"/>
        </w:rPr>
      </w:pPr>
      <w:r w:rsidRPr="00072283">
        <w:rPr>
          <w:rFonts w:ascii="Calibri" w:hAnsi="Calibri"/>
          <w:b/>
          <w:sz w:val="24"/>
          <w:u w:val="single"/>
        </w:rPr>
        <w:t xml:space="preserve">Kryteria oceny ofert dotyczących II Części zamówienia-  Dostawa i instalacja urządzeń sieciowych </w:t>
      </w:r>
    </w:p>
    <w:p w14:paraId="74372992" w14:textId="77777777" w:rsidR="00155B34" w:rsidRPr="00072283" w:rsidRDefault="0079785A" w:rsidP="005D4958">
      <w:pPr>
        <w:pStyle w:val="Akapitzlist"/>
        <w:numPr>
          <w:ilvl w:val="0"/>
          <w:numId w:val="60"/>
        </w:numPr>
        <w:spacing w:before="120" w:after="200" w:line="276" w:lineRule="auto"/>
        <w:ind w:left="284"/>
        <w:rPr>
          <w:rFonts w:asciiTheme="minorHAnsi" w:hAnsiTheme="minorHAnsi" w:cstheme="minorHAnsi"/>
          <w:sz w:val="24"/>
        </w:rPr>
      </w:pPr>
      <w:r w:rsidRPr="00072283">
        <w:rPr>
          <w:rFonts w:asciiTheme="minorHAnsi" w:hAnsiTheme="minorHAnsi" w:cstheme="minorHAnsi"/>
          <w:sz w:val="24"/>
        </w:rPr>
        <w:t>Znaczenie kryterium:</w:t>
      </w:r>
    </w:p>
    <w:p w14:paraId="0342CAF7" w14:textId="77777777" w:rsidR="00155B34" w:rsidRPr="00072283" w:rsidRDefault="0079785A" w:rsidP="005D4958">
      <w:pPr>
        <w:pStyle w:val="Akapitzlist"/>
        <w:numPr>
          <w:ilvl w:val="0"/>
          <w:numId w:val="61"/>
        </w:numPr>
        <w:spacing w:line="276" w:lineRule="auto"/>
        <w:ind w:left="709"/>
        <w:rPr>
          <w:rFonts w:asciiTheme="minorHAnsi" w:hAnsiTheme="minorHAnsi" w:cstheme="minorHAnsi"/>
          <w:sz w:val="24"/>
        </w:rPr>
      </w:pPr>
      <w:r w:rsidRPr="00072283">
        <w:rPr>
          <w:rFonts w:asciiTheme="minorHAnsi" w:hAnsiTheme="minorHAnsi" w:cstheme="minorHAnsi"/>
          <w:sz w:val="24"/>
        </w:rPr>
        <w:t>Cena oferty (C)</w:t>
      </w:r>
      <w:r w:rsidRPr="00072283">
        <w:rPr>
          <w:rFonts w:asciiTheme="minorHAnsi" w:hAnsiTheme="minorHAnsi" w:cstheme="minorHAnsi"/>
          <w:sz w:val="24"/>
        </w:rPr>
        <w:tab/>
        <w:t xml:space="preserve"> </w:t>
      </w:r>
      <w:r w:rsidRPr="00072283">
        <w:rPr>
          <w:rFonts w:asciiTheme="minorHAnsi" w:hAnsiTheme="minorHAnsi" w:cstheme="minorHAnsi"/>
          <w:sz w:val="24"/>
        </w:rPr>
        <w:tab/>
      </w:r>
      <w:r w:rsidRPr="00072283">
        <w:rPr>
          <w:rFonts w:asciiTheme="minorHAnsi" w:hAnsiTheme="minorHAnsi" w:cstheme="minorHAnsi"/>
          <w:sz w:val="24"/>
        </w:rPr>
        <w:tab/>
      </w:r>
      <w:r w:rsidRPr="00072283">
        <w:rPr>
          <w:rFonts w:asciiTheme="minorHAnsi" w:hAnsiTheme="minorHAnsi" w:cstheme="minorHAnsi"/>
          <w:sz w:val="24"/>
        </w:rPr>
        <w:tab/>
        <w:t>-</w:t>
      </w:r>
      <w:r w:rsidRPr="00072283">
        <w:rPr>
          <w:rFonts w:asciiTheme="minorHAnsi" w:hAnsiTheme="minorHAnsi" w:cstheme="minorHAnsi"/>
          <w:sz w:val="24"/>
        </w:rPr>
        <w:tab/>
        <w:t>60 %</w:t>
      </w:r>
    </w:p>
    <w:p w14:paraId="34712233" w14:textId="77777777" w:rsidR="00155B34" w:rsidRPr="00072283" w:rsidRDefault="0079785A" w:rsidP="005D4958">
      <w:pPr>
        <w:pStyle w:val="Akapitzlist"/>
        <w:numPr>
          <w:ilvl w:val="0"/>
          <w:numId w:val="61"/>
        </w:numPr>
        <w:spacing w:line="276" w:lineRule="auto"/>
        <w:ind w:left="709"/>
        <w:rPr>
          <w:rFonts w:asciiTheme="minorHAnsi" w:hAnsiTheme="minorHAnsi" w:cstheme="minorHAnsi"/>
          <w:sz w:val="24"/>
        </w:rPr>
      </w:pPr>
      <w:r w:rsidRPr="00072283">
        <w:rPr>
          <w:rFonts w:asciiTheme="minorHAnsi" w:hAnsiTheme="minorHAnsi" w:cstheme="minorHAnsi"/>
          <w:sz w:val="24"/>
        </w:rPr>
        <w:t>Gwarancja (G)</w:t>
      </w:r>
      <w:r w:rsidRPr="00072283">
        <w:rPr>
          <w:rFonts w:asciiTheme="minorHAnsi" w:hAnsiTheme="minorHAnsi" w:cstheme="minorHAnsi"/>
          <w:sz w:val="24"/>
        </w:rPr>
        <w:tab/>
      </w:r>
      <w:r w:rsidRPr="00072283">
        <w:rPr>
          <w:rFonts w:asciiTheme="minorHAnsi" w:hAnsiTheme="minorHAnsi" w:cstheme="minorHAnsi"/>
          <w:sz w:val="24"/>
        </w:rPr>
        <w:tab/>
        <w:t xml:space="preserve">  </w:t>
      </w:r>
      <w:r w:rsidRPr="00072283">
        <w:rPr>
          <w:rFonts w:asciiTheme="minorHAnsi" w:hAnsiTheme="minorHAnsi" w:cstheme="minorHAnsi"/>
          <w:sz w:val="24"/>
        </w:rPr>
        <w:tab/>
      </w:r>
      <w:r w:rsidRPr="00072283">
        <w:rPr>
          <w:rFonts w:asciiTheme="minorHAnsi" w:hAnsiTheme="minorHAnsi" w:cstheme="minorHAnsi"/>
          <w:sz w:val="24"/>
        </w:rPr>
        <w:tab/>
        <w:t>-</w:t>
      </w:r>
      <w:r w:rsidRPr="00072283">
        <w:rPr>
          <w:rFonts w:asciiTheme="minorHAnsi" w:hAnsiTheme="minorHAnsi" w:cstheme="minorHAnsi"/>
          <w:sz w:val="24"/>
        </w:rPr>
        <w:tab/>
        <w:t>40 %</w:t>
      </w:r>
    </w:p>
    <w:p w14:paraId="7339C868" w14:textId="77777777" w:rsidR="00155B34" w:rsidRPr="00072283" w:rsidRDefault="0079785A" w:rsidP="005D4958">
      <w:pPr>
        <w:pStyle w:val="Akapitzlist"/>
        <w:numPr>
          <w:ilvl w:val="0"/>
          <w:numId w:val="60"/>
        </w:numPr>
        <w:spacing w:before="120" w:after="200" w:line="276" w:lineRule="auto"/>
        <w:ind w:left="426"/>
        <w:rPr>
          <w:rFonts w:asciiTheme="minorHAnsi" w:hAnsiTheme="minorHAnsi" w:cstheme="minorHAnsi"/>
          <w:sz w:val="24"/>
        </w:rPr>
      </w:pPr>
      <w:r w:rsidRPr="00072283">
        <w:rPr>
          <w:rFonts w:asciiTheme="minorHAnsi" w:hAnsiTheme="minorHAnsi" w:cstheme="minorHAnsi"/>
          <w:sz w:val="24"/>
        </w:rPr>
        <w:t>Zasady przyznawania</w:t>
      </w:r>
      <w:r w:rsidRPr="00072283">
        <w:rPr>
          <w:sz w:val="24"/>
        </w:rPr>
        <w:t xml:space="preserve"> </w:t>
      </w:r>
      <w:r w:rsidRPr="00072283">
        <w:rPr>
          <w:rFonts w:asciiTheme="minorHAnsi" w:hAnsiTheme="minorHAnsi" w:cstheme="minorHAnsi"/>
          <w:sz w:val="24"/>
        </w:rPr>
        <w:t>punktów:</w:t>
      </w:r>
    </w:p>
    <w:p w14:paraId="0ACA3260" w14:textId="77777777" w:rsidR="00155B34" w:rsidRPr="00072283" w:rsidRDefault="0079785A" w:rsidP="005D4958">
      <w:pPr>
        <w:pStyle w:val="Akapitzlist"/>
        <w:numPr>
          <w:ilvl w:val="0"/>
          <w:numId w:val="69"/>
        </w:numPr>
        <w:spacing w:before="80" w:after="200" w:line="276" w:lineRule="auto"/>
        <w:rPr>
          <w:rFonts w:asciiTheme="minorHAnsi" w:hAnsiTheme="minorHAnsi" w:cstheme="minorHAnsi"/>
          <w:sz w:val="24"/>
        </w:rPr>
      </w:pPr>
      <w:r w:rsidRPr="00072283">
        <w:rPr>
          <w:rFonts w:asciiTheme="minorHAnsi" w:hAnsiTheme="minorHAnsi" w:cstheme="minorHAnsi"/>
          <w:bCs/>
          <w:i/>
          <w:sz w:val="24"/>
          <w:u w:val="single"/>
        </w:rPr>
        <w:t>Cena oferty</w:t>
      </w:r>
      <w:r w:rsidRPr="00072283">
        <w:rPr>
          <w:rFonts w:asciiTheme="minorHAnsi" w:hAnsiTheme="minorHAnsi" w:cstheme="minorHAnsi"/>
          <w:i/>
          <w:sz w:val="24"/>
          <w:u w:val="single"/>
        </w:rPr>
        <w:t xml:space="preserve"> (C)</w:t>
      </w:r>
      <w:r w:rsidRPr="00072283">
        <w:rPr>
          <w:rFonts w:asciiTheme="minorHAnsi" w:hAnsiTheme="minorHAnsi" w:cstheme="minorHAnsi"/>
          <w:sz w:val="24"/>
        </w:rPr>
        <w:t xml:space="preserve"> </w:t>
      </w:r>
      <w:r w:rsidRPr="00072283">
        <w:rPr>
          <w:rFonts w:asciiTheme="minorHAnsi" w:hAnsiTheme="minorHAnsi" w:cstheme="minorHAnsi"/>
          <w:b/>
          <w:sz w:val="24"/>
        </w:rPr>
        <w:t xml:space="preserve">- </w:t>
      </w:r>
      <w:r w:rsidRPr="00072283">
        <w:rPr>
          <w:rFonts w:asciiTheme="minorHAnsi" w:hAnsiTheme="minorHAnsi" w:cstheme="minorHAnsi"/>
          <w:sz w:val="24"/>
        </w:rPr>
        <w:t>liczba punktów dla każdej ocenianej oferty zostanie wyliczona wg poniższego wzoru, gdzie zaokrąglenia dokonane zostaną z dokładnością do dwóch miejsc po przecinku (max 60 pkt):</w:t>
      </w:r>
    </w:p>
    <w:p w14:paraId="09FB3245" w14:textId="77777777" w:rsidR="00155B34" w:rsidRPr="00072283" w:rsidRDefault="0079785A">
      <w:pPr>
        <w:pStyle w:val="Akapitzlist"/>
        <w:spacing w:before="120" w:after="200" w:line="276" w:lineRule="auto"/>
        <w:ind w:left="1418"/>
        <w:rPr>
          <w:rFonts w:asciiTheme="minorHAnsi" w:hAnsiTheme="minorHAnsi" w:cstheme="minorHAnsi"/>
          <w:bCs/>
          <w:sz w:val="24"/>
          <w:vertAlign w:val="subscript"/>
        </w:rPr>
      </w:pPr>
      <w:r w:rsidRPr="00072283">
        <w:rPr>
          <w:rFonts w:asciiTheme="minorHAnsi" w:hAnsiTheme="minorHAnsi" w:cstheme="minorHAnsi"/>
          <w:bCs/>
          <w:sz w:val="24"/>
        </w:rPr>
        <w:t xml:space="preserve">            C </w:t>
      </w:r>
      <w:r w:rsidRPr="00072283">
        <w:rPr>
          <w:rFonts w:asciiTheme="minorHAnsi" w:hAnsiTheme="minorHAnsi" w:cstheme="minorHAnsi"/>
          <w:bCs/>
          <w:sz w:val="24"/>
          <w:vertAlign w:val="subscript"/>
        </w:rPr>
        <w:t>min</w:t>
      </w:r>
    </w:p>
    <w:p w14:paraId="04C426AF" w14:textId="77777777" w:rsidR="00155B34" w:rsidRPr="00072283" w:rsidRDefault="0079785A">
      <w:pPr>
        <w:pStyle w:val="Akapitzlist"/>
        <w:spacing w:line="276" w:lineRule="auto"/>
        <w:ind w:left="1418"/>
        <w:rPr>
          <w:rFonts w:asciiTheme="minorHAnsi" w:hAnsiTheme="minorHAnsi" w:cstheme="minorHAnsi"/>
          <w:bCs/>
          <w:sz w:val="24"/>
        </w:rPr>
      </w:pPr>
      <w:r w:rsidRPr="00072283">
        <w:rPr>
          <w:rFonts w:asciiTheme="minorHAnsi" w:hAnsiTheme="minorHAnsi" w:cstheme="minorHAnsi"/>
          <w:bCs/>
          <w:sz w:val="24"/>
        </w:rPr>
        <w:lastRenderedPageBreak/>
        <w:t>C = ------------------ x 60 pkt</w:t>
      </w:r>
      <w:r w:rsidRPr="00072283">
        <w:rPr>
          <w:rFonts w:asciiTheme="minorHAnsi" w:hAnsiTheme="minorHAnsi" w:cstheme="minorHAnsi"/>
          <w:bCs/>
          <w:sz w:val="24"/>
        </w:rPr>
        <w:tab/>
      </w:r>
      <w:r w:rsidRPr="00072283">
        <w:rPr>
          <w:rFonts w:asciiTheme="minorHAnsi" w:hAnsiTheme="minorHAnsi" w:cstheme="minorHAnsi"/>
          <w:bCs/>
          <w:sz w:val="24"/>
        </w:rPr>
        <w:tab/>
        <w:t>gdzie 1 pkt = 1%</w:t>
      </w:r>
    </w:p>
    <w:p w14:paraId="740CC217" w14:textId="77777777" w:rsidR="00155B34" w:rsidRPr="00072283" w:rsidRDefault="0079785A">
      <w:pPr>
        <w:pStyle w:val="Akapitzlist"/>
        <w:spacing w:line="276" w:lineRule="auto"/>
        <w:ind w:left="1418" w:firstLine="706"/>
        <w:rPr>
          <w:rFonts w:asciiTheme="minorHAnsi" w:hAnsiTheme="minorHAnsi" w:cstheme="minorHAnsi"/>
          <w:bCs/>
          <w:sz w:val="24"/>
          <w:vertAlign w:val="subscript"/>
        </w:rPr>
      </w:pPr>
      <w:r w:rsidRPr="00072283">
        <w:rPr>
          <w:rFonts w:asciiTheme="minorHAnsi" w:hAnsiTheme="minorHAnsi" w:cstheme="minorHAnsi"/>
          <w:bCs/>
          <w:sz w:val="24"/>
        </w:rPr>
        <w:t xml:space="preserve">C </w:t>
      </w:r>
      <w:proofErr w:type="spellStart"/>
      <w:r w:rsidRPr="00072283">
        <w:rPr>
          <w:rFonts w:asciiTheme="minorHAnsi" w:hAnsiTheme="minorHAnsi" w:cstheme="minorHAnsi"/>
          <w:bCs/>
          <w:sz w:val="24"/>
          <w:vertAlign w:val="subscript"/>
        </w:rPr>
        <w:t>bad</w:t>
      </w:r>
      <w:proofErr w:type="spellEnd"/>
    </w:p>
    <w:p w14:paraId="287EE73D" w14:textId="77777777" w:rsidR="00155B34" w:rsidRPr="00072283" w:rsidRDefault="0079785A">
      <w:pPr>
        <w:pStyle w:val="Akapitzlist"/>
        <w:spacing w:line="276" w:lineRule="auto"/>
        <w:rPr>
          <w:rFonts w:asciiTheme="minorHAnsi" w:hAnsiTheme="minorHAnsi" w:cstheme="minorHAnsi"/>
          <w:sz w:val="24"/>
        </w:rPr>
      </w:pPr>
      <w:r w:rsidRPr="00072283">
        <w:rPr>
          <w:rFonts w:asciiTheme="minorHAnsi" w:hAnsiTheme="minorHAnsi" w:cstheme="minorHAnsi"/>
          <w:sz w:val="24"/>
        </w:rPr>
        <w:t xml:space="preserve">          gdzie:</w:t>
      </w:r>
    </w:p>
    <w:p w14:paraId="2779E4CE" w14:textId="77777777" w:rsidR="00155B34" w:rsidRPr="00072283" w:rsidRDefault="0079785A">
      <w:pPr>
        <w:pStyle w:val="Akapitzlist"/>
        <w:spacing w:line="276" w:lineRule="auto"/>
        <w:rPr>
          <w:rFonts w:asciiTheme="minorHAnsi" w:hAnsiTheme="minorHAnsi" w:cstheme="minorHAnsi"/>
          <w:sz w:val="24"/>
        </w:rPr>
      </w:pPr>
      <w:r w:rsidRPr="00072283">
        <w:rPr>
          <w:rFonts w:asciiTheme="minorHAnsi" w:hAnsiTheme="minorHAnsi" w:cstheme="minorHAnsi"/>
          <w:sz w:val="24"/>
        </w:rPr>
        <w:tab/>
      </w:r>
      <w:r w:rsidRPr="00072283">
        <w:rPr>
          <w:rFonts w:asciiTheme="minorHAnsi" w:hAnsiTheme="minorHAnsi" w:cstheme="minorHAnsi"/>
          <w:sz w:val="24"/>
        </w:rPr>
        <w:tab/>
      </w:r>
      <w:r w:rsidRPr="00072283">
        <w:rPr>
          <w:rFonts w:asciiTheme="minorHAnsi" w:hAnsiTheme="minorHAnsi" w:cstheme="minorHAnsi"/>
          <w:bCs/>
          <w:sz w:val="24"/>
        </w:rPr>
        <w:t>C</w:t>
      </w:r>
      <w:r w:rsidRPr="00072283">
        <w:rPr>
          <w:rFonts w:asciiTheme="minorHAnsi" w:hAnsiTheme="minorHAnsi" w:cstheme="minorHAnsi"/>
          <w:sz w:val="24"/>
        </w:rPr>
        <w:t xml:space="preserve">  </w:t>
      </w:r>
      <w:r w:rsidRPr="00072283">
        <w:rPr>
          <w:rFonts w:asciiTheme="minorHAnsi" w:hAnsiTheme="minorHAnsi" w:cstheme="minorHAnsi"/>
          <w:sz w:val="24"/>
        </w:rPr>
        <w:tab/>
        <w:t>-</w:t>
      </w:r>
      <w:r w:rsidRPr="00072283">
        <w:rPr>
          <w:rFonts w:asciiTheme="minorHAnsi" w:hAnsiTheme="minorHAnsi" w:cstheme="minorHAnsi"/>
          <w:sz w:val="24"/>
        </w:rPr>
        <w:tab/>
        <w:t>ilość punktów badanej oferty w kryterium ceny</w:t>
      </w:r>
    </w:p>
    <w:p w14:paraId="0A4B7DEB" w14:textId="77777777" w:rsidR="00155B34" w:rsidRPr="00072283" w:rsidRDefault="0079785A">
      <w:pPr>
        <w:pStyle w:val="Akapitzlist"/>
        <w:spacing w:line="276" w:lineRule="auto"/>
        <w:rPr>
          <w:rFonts w:asciiTheme="minorHAnsi" w:hAnsiTheme="minorHAnsi" w:cstheme="minorHAnsi"/>
          <w:sz w:val="24"/>
        </w:rPr>
      </w:pPr>
      <w:r w:rsidRPr="00072283">
        <w:rPr>
          <w:rFonts w:asciiTheme="minorHAnsi" w:hAnsiTheme="minorHAnsi" w:cstheme="minorHAnsi"/>
          <w:b/>
          <w:bCs/>
          <w:sz w:val="24"/>
        </w:rPr>
        <w:tab/>
      </w:r>
      <w:r w:rsidRPr="00072283">
        <w:rPr>
          <w:rFonts w:asciiTheme="minorHAnsi" w:hAnsiTheme="minorHAnsi" w:cstheme="minorHAnsi"/>
          <w:b/>
          <w:bCs/>
          <w:sz w:val="24"/>
        </w:rPr>
        <w:tab/>
      </w:r>
      <w:r w:rsidRPr="00072283">
        <w:rPr>
          <w:rFonts w:asciiTheme="minorHAnsi" w:hAnsiTheme="minorHAnsi" w:cstheme="minorHAnsi"/>
          <w:bCs/>
          <w:sz w:val="24"/>
        </w:rPr>
        <w:t xml:space="preserve">C </w:t>
      </w:r>
      <w:r w:rsidRPr="00072283">
        <w:rPr>
          <w:rFonts w:asciiTheme="minorHAnsi" w:hAnsiTheme="minorHAnsi" w:cstheme="minorHAnsi"/>
          <w:bCs/>
          <w:sz w:val="24"/>
          <w:vertAlign w:val="subscript"/>
        </w:rPr>
        <w:t>min</w:t>
      </w:r>
      <w:r w:rsidRPr="00072283">
        <w:rPr>
          <w:rFonts w:asciiTheme="minorHAnsi" w:hAnsiTheme="minorHAnsi" w:cstheme="minorHAnsi"/>
          <w:b/>
          <w:bCs/>
          <w:sz w:val="24"/>
          <w:vertAlign w:val="subscript"/>
        </w:rPr>
        <w:tab/>
      </w:r>
      <w:r w:rsidRPr="00072283">
        <w:rPr>
          <w:rFonts w:asciiTheme="minorHAnsi" w:hAnsiTheme="minorHAnsi" w:cstheme="minorHAnsi"/>
          <w:bCs/>
          <w:sz w:val="24"/>
        </w:rPr>
        <w:t>-</w:t>
      </w:r>
      <w:r w:rsidRPr="00072283">
        <w:rPr>
          <w:rFonts w:asciiTheme="minorHAnsi" w:hAnsiTheme="minorHAnsi" w:cstheme="minorHAnsi"/>
          <w:b/>
          <w:bCs/>
          <w:sz w:val="24"/>
        </w:rPr>
        <w:tab/>
      </w:r>
      <w:r w:rsidRPr="00072283">
        <w:rPr>
          <w:rFonts w:asciiTheme="minorHAnsi" w:hAnsiTheme="minorHAnsi" w:cstheme="minorHAnsi"/>
          <w:sz w:val="24"/>
        </w:rPr>
        <w:t>cena oferty (brutto) najniższa spośród wszystkich ofert</w:t>
      </w:r>
    </w:p>
    <w:p w14:paraId="0D2A5400" w14:textId="77777777" w:rsidR="00155B34" w:rsidRPr="00072283" w:rsidRDefault="0079785A">
      <w:pPr>
        <w:pStyle w:val="Akapitzlist"/>
        <w:spacing w:line="276" w:lineRule="auto"/>
        <w:rPr>
          <w:sz w:val="24"/>
        </w:rPr>
      </w:pPr>
      <w:r w:rsidRPr="00072283">
        <w:rPr>
          <w:rFonts w:asciiTheme="minorHAnsi" w:hAnsiTheme="minorHAnsi" w:cstheme="minorHAnsi"/>
          <w:b/>
          <w:bCs/>
          <w:sz w:val="24"/>
        </w:rPr>
        <w:tab/>
      </w:r>
      <w:r w:rsidRPr="00072283">
        <w:rPr>
          <w:rFonts w:asciiTheme="minorHAnsi" w:hAnsiTheme="minorHAnsi" w:cstheme="minorHAnsi"/>
          <w:b/>
          <w:bCs/>
          <w:sz w:val="24"/>
        </w:rPr>
        <w:tab/>
      </w:r>
      <w:r w:rsidRPr="00072283">
        <w:rPr>
          <w:rFonts w:asciiTheme="minorHAnsi" w:hAnsiTheme="minorHAnsi" w:cstheme="minorHAnsi"/>
          <w:bCs/>
          <w:sz w:val="24"/>
        </w:rPr>
        <w:t xml:space="preserve">C </w:t>
      </w:r>
      <w:proofErr w:type="spellStart"/>
      <w:r w:rsidRPr="00072283">
        <w:rPr>
          <w:rFonts w:asciiTheme="minorHAnsi" w:hAnsiTheme="minorHAnsi" w:cstheme="minorHAnsi"/>
          <w:bCs/>
          <w:sz w:val="24"/>
          <w:vertAlign w:val="subscript"/>
        </w:rPr>
        <w:t>bad</w:t>
      </w:r>
      <w:proofErr w:type="spellEnd"/>
      <w:r w:rsidRPr="00072283">
        <w:rPr>
          <w:rFonts w:asciiTheme="minorHAnsi" w:hAnsiTheme="minorHAnsi" w:cstheme="minorHAnsi"/>
          <w:b/>
          <w:bCs/>
          <w:sz w:val="24"/>
          <w:vertAlign w:val="subscript"/>
        </w:rPr>
        <w:tab/>
      </w:r>
      <w:r w:rsidRPr="00072283">
        <w:rPr>
          <w:rFonts w:asciiTheme="minorHAnsi" w:hAnsiTheme="minorHAnsi" w:cstheme="minorHAnsi"/>
          <w:bCs/>
          <w:sz w:val="24"/>
        </w:rPr>
        <w:t>-</w:t>
      </w:r>
      <w:r w:rsidRPr="00072283">
        <w:rPr>
          <w:rFonts w:asciiTheme="minorHAnsi" w:hAnsiTheme="minorHAnsi" w:cstheme="minorHAnsi"/>
          <w:b/>
          <w:bCs/>
          <w:sz w:val="24"/>
        </w:rPr>
        <w:tab/>
      </w:r>
      <w:r w:rsidRPr="00072283">
        <w:rPr>
          <w:rFonts w:asciiTheme="minorHAnsi" w:hAnsiTheme="minorHAnsi" w:cstheme="minorHAnsi"/>
          <w:sz w:val="24"/>
        </w:rPr>
        <w:t>cena oferty (brutto) badanej oferty</w:t>
      </w:r>
    </w:p>
    <w:p w14:paraId="2BE53D3F" w14:textId="77777777" w:rsidR="00155B34" w:rsidRPr="00072283" w:rsidRDefault="00155B34">
      <w:pPr>
        <w:pStyle w:val="Normalny1"/>
        <w:tabs>
          <w:tab w:val="left" w:pos="851"/>
        </w:tabs>
        <w:spacing w:after="0"/>
        <w:ind w:left="851" w:right="34"/>
        <w:rPr>
          <w:i/>
          <w:sz w:val="24"/>
        </w:rPr>
      </w:pPr>
    </w:p>
    <w:p w14:paraId="146B6B09" w14:textId="77777777" w:rsidR="00155B34" w:rsidRPr="00072283" w:rsidRDefault="0079785A" w:rsidP="005D4958">
      <w:pPr>
        <w:pStyle w:val="Akapitzlist"/>
        <w:numPr>
          <w:ilvl w:val="0"/>
          <w:numId w:val="69"/>
        </w:numPr>
        <w:spacing w:before="120" w:after="200" w:line="276" w:lineRule="auto"/>
        <w:ind w:left="851"/>
        <w:rPr>
          <w:bCs/>
          <w:sz w:val="24"/>
        </w:rPr>
      </w:pPr>
      <w:r w:rsidRPr="00072283">
        <w:rPr>
          <w:bCs/>
          <w:i/>
          <w:sz w:val="24"/>
          <w:u w:val="single"/>
        </w:rPr>
        <w:t>Gwarancja (G)</w:t>
      </w:r>
      <w:r w:rsidRPr="00072283">
        <w:rPr>
          <w:bCs/>
          <w:sz w:val="24"/>
        </w:rPr>
        <w:t xml:space="preserve"> :</w:t>
      </w:r>
    </w:p>
    <w:p w14:paraId="77F6073E" w14:textId="77777777" w:rsidR="00155B34" w:rsidRPr="00072283" w:rsidRDefault="0079785A">
      <w:pPr>
        <w:pStyle w:val="Akapitzlist"/>
        <w:tabs>
          <w:tab w:val="left" w:pos="851"/>
        </w:tabs>
        <w:spacing w:after="120" w:line="276" w:lineRule="auto"/>
        <w:ind w:left="851" w:right="34"/>
        <w:rPr>
          <w:rFonts w:asciiTheme="minorHAnsi" w:hAnsiTheme="minorHAnsi" w:cstheme="minorHAnsi"/>
          <w:sz w:val="24"/>
        </w:rPr>
      </w:pPr>
      <w:r w:rsidRPr="00072283">
        <w:rPr>
          <w:rFonts w:asciiTheme="minorHAnsi" w:hAnsiTheme="minorHAnsi" w:cstheme="minorHAnsi"/>
          <w:sz w:val="24"/>
        </w:rPr>
        <w:t>Liczba punktów dla każdej ocenianej oferty zostanie przyznana w poniższy sposób:</w:t>
      </w:r>
    </w:p>
    <w:p w14:paraId="3480C099" w14:textId="77777777" w:rsidR="00155B34" w:rsidRPr="00072283" w:rsidRDefault="0079785A">
      <w:pPr>
        <w:pStyle w:val="Akapitzlist"/>
        <w:tabs>
          <w:tab w:val="left" w:pos="851"/>
        </w:tabs>
        <w:spacing w:after="120" w:line="276" w:lineRule="auto"/>
        <w:ind w:left="851" w:right="34"/>
        <w:rPr>
          <w:rFonts w:asciiTheme="minorHAnsi" w:hAnsiTheme="minorHAnsi" w:cstheme="minorHAnsi"/>
          <w:sz w:val="24"/>
        </w:rPr>
      </w:pPr>
      <w:r w:rsidRPr="00072283">
        <w:rPr>
          <w:rFonts w:asciiTheme="minorHAnsi" w:hAnsiTheme="minorHAnsi" w:cstheme="minorHAnsi"/>
          <w:sz w:val="24"/>
        </w:rPr>
        <w:t>Liczba punktów zostanie zaokrągloną do dwóch miejsc po przecinku wg matematycznych reguł zaokrąglania, wynikającą z działania (max 40 pkt.):</w:t>
      </w:r>
    </w:p>
    <w:p w14:paraId="4A6976C9" w14:textId="77777777" w:rsidR="00155B34" w:rsidRPr="00072283" w:rsidRDefault="0079785A">
      <w:pPr>
        <w:pStyle w:val="Akapitzlist"/>
        <w:spacing w:before="120" w:after="200" w:line="276" w:lineRule="auto"/>
        <w:ind w:left="1418"/>
        <w:rPr>
          <w:rFonts w:asciiTheme="minorHAnsi" w:hAnsiTheme="minorHAnsi" w:cstheme="minorHAnsi"/>
          <w:bCs/>
          <w:sz w:val="24"/>
          <w:vertAlign w:val="subscript"/>
        </w:rPr>
      </w:pPr>
      <w:r w:rsidRPr="00072283">
        <w:rPr>
          <w:rFonts w:asciiTheme="minorHAnsi" w:hAnsiTheme="minorHAnsi" w:cstheme="minorHAnsi"/>
          <w:bCs/>
          <w:sz w:val="24"/>
        </w:rPr>
        <w:t xml:space="preserve">            G </w:t>
      </w:r>
      <w:proofErr w:type="spellStart"/>
      <w:r w:rsidRPr="00072283">
        <w:rPr>
          <w:rFonts w:asciiTheme="minorHAnsi" w:hAnsiTheme="minorHAnsi" w:cstheme="minorHAnsi"/>
          <w:bCs/>
          <w:sz w:val="24"/>
          <w:vertAlign w:val="subscript"/>
        </w:rPr>
        <w:t>bad</w:t>
      </w:r>
      <w:proofErr w:type="spellEnd"/>
    </w:p>
    <w:p w14:paraId="4AFEE89E" w14:textId="77777777" w:rsidR="00155B34" w:rsidRPr="00072283" w:rsidRDefault="0079785A">
      <w:pPr>
        <w:pStyle w:val="Akapitzlist"/>
        <w:spacing w:line="276" w:lineRule="auto"/>
        <w:ind w:left="1418"/>
        <w:rPr>
          <w:rFonts w:asciiTheme="minorHAnsi" w:hAnsiTheme="minorHAnsi" w:cstheme="minorHAnsi"/>
          <w:bCs/>
          <w:sz w:val="24"/>
        </w:rPr>
      </w:pPr>
      <w:r w:rsidRPr="00072283">
        <w:rPr>
          <w:rFonts w:asciiTheme="minorHAnsi" w:hAnsiTheme="minorHAnsi" w:cstheme="minorHAnsi"/>
          <w:bCs/>
          <w:sz w:val="24"/>
        </w:rPr>
        <w:t>G = ------------------ x 40 pkt</w:t>
      </w:r>
      <w:r w:rsidRPr="00072283">
        <w:rPr>
          <w:rFonts w:asciiTheme="minorHAnsi" w:hAnsiTheme="minorHAnsi" w:cstheme="minorHAnsi"/>
          <w:bCs/>
          <w:sz w:val="24"/>
        </w:rPr>
        <w:tab/>
      </w:r>
      <w:r w:rsidRPr="00072283">
        <w:rPr>
          <w:rFonts w:asciiTheme="minorHAnsi" w:hAnsiTheme="minorHAnsi" w:cstheme="minorHAnsi"/>
          <w:bCs/>
          <w:sz w:val="24"/>
        </w:rPr>
        <w:tab/>
        <w:t>gdzie 1 pkt = 1%</w:t>
      </w:r>
    </w:p>
    <w:p w14:paraId="302EC8F2" w14:textId="77777777" w:rsidR="00155B34" w:rsidRPr="00072283" w:rsidRDefault="0079785A">
      <w:pPr>
        <w:pStyle w:val="Akapitzlist"/>
        <w:spacing w:line="276" w:lineRule="auto"/>
        <w:ind w:left="1418" w:firstLine="706"/>
        <w:rPr>
          <w:rFonts w:asciiTheme="minorHAnsi" w:hAnsiTheme="minorHAnsi" w:cstheme="minorHAnsi"/>
          <w:bCs/>
          <w:sz w:val="24"/>
          <w:vertAlign w:val="subscript"/>
        </w:rPr>
      </w:pPr>
      <w:r w:rsidRPr="00072283">
        <w:rPr>
          <w:rFonts w:asciiTheme="minorHAnsi" w:hAnsiTheme="minorHAnsi" w:cstheme="minorHAnsi"/>
          <w:bCs/>
          <w:sz w:val="24"/>
        </w:rPr>
        <w:t xml:space="preserve">G </w:t>
      </w:r>
      <w:r w:rsidRPr="00072283">
        <w:rPr>
          <w:rFonts w:asciiTheme="minorHAnsi" w:hAnsiTheme="minorHAnsi" w:cstheme="minorHAnsi"/>
          <w:bCs/>
          <w:sz w:val="24"/>
          <w:vertAlign w:val="subscript"/>
        </w:rPr>
        <w:t>max</w:t>
      </w:r>
    </w:p>
    <w:p w14:paraId="0DDFB3B3" w14:textId="77777777" w:rsidR="00155B34" w:rsidRPr="00072283" w:rsidRDefault="0079785A">
      <w:pPr>
        <w:pStyle w:val="Normalny1"/>
        <w:rPr>
          <w:rFonts w:asciiTheme="minorHAnsi" w:hAnsiTheme="minorHAnsi" w:cstheme="minorHAnsi"/>
          <w:sz w:val="24"/>
        </w:rPr>
      </w:pPr>
      <w:r w:rsidRPr="00072283">
        <w:rPr>
          <w:rFonts w:asciiTheme="minorHAnsi" w:hAnsiTheme="minorHAnsi" w:cstheme="minorHAnsi"/>
          <w:sz w:val="24"/>
        </w:rPr>
        <w:t>gdzie:</w:t>
      </w:r>
    </w:p>
    <w:p w14:paraId="59FD8DF4" w14:textId="77777777" w:rsidR="00155B34" w:rsidRPr="00072283" w:rsidRDefault="0079785A" w:rsidP="00B17189">
      <w:pPr>
        <w:pStyle w:val="Normalny1"/>
        <w:spacing w:line="240" w:lineRule="auto"/>
        <w:rPr>
          <w:rFonts w:ascii="Calibri" w:hAnsi="Calibri"/>
          <w:sz w:val="24"/>
        </w:rPr>
      </w:pPr>
      <w:r w:rsidRPr="00072283">
        <w:rPr>
          <w:rFonts w:asciiTheme="minorHAnsi" w:hAnsiTheme="minorHAnsi" w:cstheme="minorHAnsi"/>
          <w:sz w:val="24"/>
        </w:rPr>
        <w:t>G -wartość punktowa oferty badanej</w:t>
      </w:r>
      <w:r w:rsidRPr="00072283">
        <w:rPr>
          <w:rFonts w:ascii="Calibri" w:hAnsi="Calibri"/>
          <w:sz w:val="24"/>
        </w:rPr>
        <w:t xml:space="preserve"> (liczba przyznanych punktów) w kryterium „Gwarancja”,</w:t>
      </w:r>
    </w:p>
    <w:p w14:paraId="6F3B9EC2" w14:textId="77777777" w:rsidR="00155B34" w:rsidRPr="00072283" w:rsidRDefault="0079785A" w:rsidP="00B17189">
      <w:pPr>
        <w:pStyle w:val="Normalny1"/>
        <w:spacing w:line="240" w:lineRule="auto"/>
        <w:rPr>
          <w:rFonts w:ascii="Calibri" w:hAnsi="Calibri"/>
          <w:sz w:val="24"/>
        </w:rPr>
      </w:pPr>
      <w:r w:rsidRPr="00072283">
        <w:rPr>
          <w:rFonts w:ascii="Calibri" w:hAnsi="Calibri"/>
          <w:sz w:val="24"/>
        </w:rPr>
        <w:t xml:space="preserve">G </w:t>
      </w:r>
      <w:proofErr w:type="spellStart"/>
      <w:r w:rsidRPr="00072283">
        <w:rPr>
          <w:rFonts w:ascii="Calibri" w:hAnsi="Calibri" w:cs="Calibri"/>
          <w:bCs/>
          <w:sz w:val="24"/>
          <w:vertAlign w:val="subscript"/>
          <w:lang w:eastAsia="pl-PL"/>
        </w:rPr>
        <w:t>bad</w:t>
      </w:r>
      <w:proofErr w:type="spellEnd"/>
      <w:r w:rsidRPr="00072283">
        <w:rPr>
          <w:rFonts w:ascii="Calibri" w:hAnsi="Calibri" w:cs="Calibri"/>
          <w:bCs/>
          <w:sz w:val="24"/>
          <w:vertAlign w:val="subscript"/>
          <w:lang w:eastAsia="pl-PL"/>
        </w:rPr>
        <w:t>-</w:t>
      </w:r>
      <w:r w:rsidRPr="00072283">
        <w:rPr>
          <w:rFonts w:ascii="Calibri" w:hAnsi="Calibri"/>
          <w:sz w:val="24"/>
        </w:rPr>
        <w:t xml:space="preserve"> okres gwarancji z oferty ocenianej (ilość miesięcy powyżej minimalnego wymaganego 36-miesięcznego okresu gwarancji),</w:t>
      </w:r>
    </w:p>
    <w:p w14:paraId="5D465F80" w14:textId="77777777" w:rsidR="00155B34" w:rsidRPr="00072283" w:rsidRDefault="0079785A" w:rsidP="00B17189">
      <w:pPr>
        <w:pStyle w:val="Normalny1"/>
        <w:spacing w:line="240" w:lineRule="auto"/>
        <w:rPr>
          <w:rFonts w:ascii="Calibri" w:hAnsi="Calibri"/>
          <w:sz w:val="24"/>
        </w:rPr>
      </w:pPr>
      <w:proofErr w:type="spellStart"/>
      <w:r w:rsidRPr="00072283">
        <w:rPr>
          <w:rFonts w:ascii="Calibri" w:hAnsi="Calibri"/>
          <w:sz w:val="24"/>
        </w:rPr>
        <w:t>G</w:t>
      </w:r>
      <w:r w:rsidRPr="00072283">
        <w:rPr>
          <w:rFonts w:ascii="Calibri" w:hAnsi="Calibri" w:cs="Calibri"/>
          <w:bCs/>
          <w:sz w:val="24"/>
          <w:vertAlign w:val="subscript"/>
          <w:lang w:eastAsia="pl-PL"/>
        </w:rPr>
        <w:t>max</w:t>
      </w:r>
      <w:proofErr w:type="spellEnd"/>
      <w:r w:rsidRPr="00072283">
        <w:rPr>
          <w:rFonts w:ascii="Calibri" w:hAnsi="Calibri" w:cs="Calibri"/>
          <w:bCs/>
          <w:sz w:val="24"/>
          <w:vertAlign w:val="subscript"/>
          <w:lang w:eastAsia="pl-PL"/>
        </w:rPr>
        <w:t xml:space="preserve"> -</w:t>
      </w:r>
      <w:r w:rsidRPr="00072283">
        <w:rPr>
          <w:rFonts w:ascii="Calibri" w:hAnsi="Calibri"/>
          <w:sz w:val="24"/>
        </w:rPr>
        <w:t xml:space="preserve"> najdłuższy zaoferowany okres gwarancji spośród ofert ocenianych (przy uwzględnieniu miesięcy powyżej minimalnego wymaganego 36-miesięcznego okresu gwarancji).</w:t>
      </w:r>
    </w:p>
    <w:p w14:paraId="6FCAA869" w14:textId="77777777" w:rsidR="00155B34" w:rsidRPr="00072283" w:rsidRDefault="0079785A" w:rsidP="005D4958">
      <w:pPr>
        <w:pStyle w:val="Akapitzlist"/>
        <w:numPr>
          <w:ilvl w:val="0"/>
          <w:numId w:val="70"/>
        </w:numPr>
        <w:tabs>
          <w:tab w:val="left" w:pos="851"/>
        </w:tabs>
        <w:spacing w:after="120"/>
        <w:ind w:left="709"/>
        <w:rPr>
          <w:rFonts w:ascii="Calibri" w:hAnsi="Calibri"/>
          <w:sz w:val="24"/>
        </w:rPr>
      </w:pPr>
      <w:r w:rsidRPr="00072283">
        <w:rPr>
          <w:rFonts w:ascii="Calibri" w:hAnsi="Calibri"/>
          <w:sz w:val="24"/>
        </w:rPr>
        <w:t>Zamawiający dla przedmiotu zamówienia wymaga okresu gwarancji wynoszącego nie mniej niż 36 miesięcy;</w:t>
      </w:r>
      <w:bookmarkStart w:id="11" w:name="_GoBack"/>
      <w:bookmarkEnd w:id="11"/>
    </w:p>
    <w:p w14:paraId="4CABA819" w14:textId="77777777" w:rsidR="00155B34" w:rsidRPr="00072283" w:rsidRDefault="0079785A" w:rsidP="005D4958">
      <w:pPr>
        <w:pStyle w:val="Akapitzlist"/>
        <w:numPr>
          <w:ilvl w:val="0"/>
          <w:numId w:val="70"/>
        </w:numPr>
        <w:tabs>
          <w:tab w:val="left" w:pos="851"/>
        </w:tabs>
        <w:spacing w:after="120"/>
        <w:ind w:left="641"/>
        <w:rPr>
          <w:rFonts w:ascii="Calibri" w:hAnsi="Calibri"/>
          <w:sz w:val="24"/>
        </w:rPr>
      </w:pPr>
      <w:r w:rsidRPr="00072283">
        <w:rPr>
          <w:rFonts w:ascii="Calibri" w:hAnsi="Calibri"/>
          <w:sz w:val="24"/>
        </w:rPr>
        <w:t>Ocenie w kryterium „Gwarancja” podlegają wyłącznie oferty z okresem gwarancji dłuższym niż 36 miesięcy, co oznacza, że okres gwarancji wynoszący 36 miesięcy nie będzie punktowany;</w:t>
      </w:r>
    </w:p>
    <w:p w14:paraId="705CACE8" w14:textId="77777777" w:rsidR="00155B34" w:rsidRPr="00072283" w:rsidRDefault="0079785A" w:rsidP="005D4958">
      <w:pPr>
        <w:pStyle w:val="Akapitzlist"/>
        <w:numPr>
          <w:ilvl w:val="0"/>
          <w:numId w:val="70"/>
        </w:numPr>
        <w:tabs>
          <w:tab w:val="left" w:pos="851"/>
        </w:tabs>
        <w:spacing w:after="120"/>
        <w:ind w:left="641"/>
        <w:rPr>
          <w:rFonts w:ascii="Calibri" w:hAnsi="Calibri"/>
          <w:sz w:val="24"/>
        </w:rPr>
      </w:pPr>
      <w:r w:rsidRPr="00072283">
        <w:rPr>
          <w:rFonts w:ascii="Calibri" w:hAnsi="Calibri"/>
          <w:sz w:val="24"/>
        </w:rPr>
        <w:t>Złożenie oferty, w której wykonawca zaoferuje krótszy termin gwarancji niż 36 miesięcy skutkować będzie jej odrzuceniem, jako niezgodnej z treścią SIWZ;</w:t>
      </w:r>
    </w:p>
    <w:p w14:paraId="2E623AB7" w14:textId="77777777" w:rsidR="00155B34" w:rsidRPr="00072283" w:rsidRDefault="0079785A" w:rsidP="005D4958">
      <w:pPr>
        <w:pStyle w:val="Akapitzlist"/>
        <w:numPr>
          <w:ilvl w:val="0"/>
          <w:numId w:val="70"/>
        </w:numPr>
        <w:tabs>
          <w:tab w:val="left" w:pos="851"/>
        </w:tabs>
        <w:spacing w:after="120"/>
        <w:ind w:left="641"/>
        <w:rPr>
          <w:rFonts w:ascii="Calibri" w:hAnsi="Calibri"/>
          <w:sz w:val="24"/>
        </w:rPr>
      </w:pPr>
      <w:r w:rsidRPr="00072283">
        <w:rPr>
          <w:rFonts w:ascii="Calibri" w:hAnsi="Calibri"/>
          <w:sz w:val="24"/>
        </w:rPr>
        <w:t>Maksymalny oferowany, punktowany okres gwarancji wynosi 60 miesięcy.</w:t>
      </w:r>
    </w:p>
    <w:p w14:paraId="097350D5" w14:textId="77777777" w:rsidR="00155B34" w:rsidRPr="00072283" w:rsidRDefault="0079785A" w:rsidP="005D4958">
      <w:pPr>
        <w:pStyle w:val="Akapitzlist"/>
        <w:numPr>
          <w:ilvl w:val="0"/>
          <w:numId w:val="70"/>
        </w:numPr>
        <w:tabs>
          <w:tab w:val="left" w:pos="851"/>
        </w:tabs>
        <w:spacing w:after="120"/>
        <w:ind w:left="641"/>
        <w:rPr>
          <w:rFonts w:ascii="Calibri" w:hAnsi="Calibri"/>
          <w:sz w:val="24"/>
        </w:rPr>
      </w:pPr>
      <w:r w:rsidRPr="00072283">
        <w:rPr>
          <w:rFonts w:ascii="Calibri" w:hAnsi="Calibri"/>
          <w:sz w:val="24"/>
        </w:rPr>
        <w:t>Jeżeli, mimo postanowień SIWZ, okres gwarancji oferowany przez wykonawcę będzie dłuższy niż wskazany maksymalny okres gwarancji, wówczas dla obliczenia wartości punktowej oferty w tym kryterium będzie przyjęte 60 miesięcy;</w:t>
      </w:r>
    </w:p>
    <w:p w14:paraId="27F0A065" w14:textId="77777777" w:rsidR="00155B34" w:rsidRPr="00072283" w:rsidRDefault="0079785A" w:rsidP="005D4958">
      <w:pPr>
        <w:pStyle w:val="Akapitzlist"/>
        <w:numPr>
          <w:ilvl w:val="0"/>
          <w:numId w:val="70"/>
        </w:numPr>
        <w:tabs>
          <w:tab w:val="left" w:pos="851"/>
        </w:tabs>
        <w:spacing w:after="120"/>
        <w:ind w:left="641"/>
        <w:rPr>
          <w:rFonts w:ascii="Calibri" w:hAnsi="Calibri"/>
          <w:sz w:val="24"/>
        </w:rPr>
      </w:pPr>
      <w:r w:rsidRPr="00072283">
        <w:rPr>
          <w:rFonts w:ascii="Calibri" w:hAnsi="Calibri"/>
          <w:sz w:val="24"/>
        </w:rPr>
        <w:t>Wykonawca wskazując okres gwarancji określa go wartością liczbową co do ilości miesięcy;</w:t>
      </w:r>
    </w:p>
    <w:p w14:paraId="7C34B0EC" w14:textId="6A5D74D6" w:rsidR="00155B34" w:rsidRPr="00072283" w:rsidRDefault="0079785A" w:rsidP="005D4958">
      <w:pPr>
        <w:pStyle w:val="Akapitzlist"/>
        <w:numPr>
          <w:ilvl w:val="0"/>
          <w:numId w:val="70"/>
        </w:numPr>
        <w:tabs>
          <w:tab w:val="left" w:pos="851"/>
        </w:tabs>
        <w:spacing w:after="120"/>
        <w:ind w:left="641"/>
        <w:rPr>
          <w:rFonts w:ascii="Calibri" w:hAnsi="Calibri"/>
          <w:sz w:val="24"/>
        </w:rPr>
      </w:pPr>
      <w:r w:rsidRPr="00072283">
        <w:rPr>
          <w:rFonts w:ascii="Calibri" w:hAnsi="Calibri"/>
          <w:sz w:val="24"/>
        </w:rPr>
        <w:t>Jeżeli wykonawca wskaże okres gwarancji w dniach, wówczas zamawiający dokona jego przeliczenia na odpowiednią ilość miesięcy, przyjmując 30 dni jako jeden miesiąc. W sytuacji niemożliwości przeliczenia liczby dni do pełnych miesięcy ich ilość zostanie z</w:t>
      </w:r>
      <w:r w:rsidR="00B17189" w:rsidRPr="00072283">
        <w:rPr>
          <w:rFonts w:ascii="Calibri" w:hAnsi="Calibri"/>
          <w:sz w:val="24"/>
        </w:rPr>
        <w:t xml:space="preserve">aokrąglona do pełnych miesięcy </w:t>
      </w:r>
      <w:r w:rsidRPr="00072283">
        <w:rPr>
          <w:rFonts w:ascii="Calibri" w:hAnsi="Calibri"/>
          <w:sz w:val="24"/>
        </w:rPr>
        <w:t>w górę;</w:t>
      </w:r>
    </w:p>
    <w:p w14:paraId="0C7446BF" w14:textId="77777777" w:rsidR="00155B34" w:rsidRPr="00072283" w:rsidRDefault="0079785A" w:rsidP="005D4958">
      <w:pPr>
        <w:pStyle w:val="Akapitzlist"/>
        <w:numPr>
          <w:ilvl w:val="0"/>
          <w:numId w:val="69"/>
        </w:numPr>
        <w:tabs>
          <w:tab w:val="left" w:pos="851"/>
        </w:tabs>
        <w:spacing w:after="120"/>
        <w:rPr>
          <w:rFonts w:ascii="Calibri" w:hAnsi="Calibri"/>
          <w:sz w:val="24"/>
        </w:rPr>
      </w:pPr>
      <w:r w:rsidRPr="00072283">
        <w:rPr>
          <w:rFonts w:ascii="Calibri" w:hAnsi="Calibri"/>
          <w:sz w:val="24"/>
        </w:rPr>
        <w:t xml:space="preserve">Za najkorzystniejszą zostanie uznana oferta, która w wyniku oceny uzyska największą sumaryczną liczbę punktów – </w:t>
      </w:r>
      <w:r w:rsidRPr="00072283">
        <w:rPr>
          <w:rFonts w:ascii="Calibri" w:hAnsi="Calibri"/>
          <w:i/>
          <w:sz w:val="24"/>
          <w:u w:val="single"/>
        </w:rPr>
        <w:t>Wynik punktowy (</w:t>
      </w:r>
      <w:proofErr w:type="spellStart"/>
      <w:r w:rsidRPr="00072283">
        <w:rPr>
          <w:rFonts w:ascii="Calibri" w:hAnsi="Calibri"/>
          <w:i/>
          <w:sz w:val="24"/>
          <w:u w:val="single"/>
        </w:rPr>
        <w:t>W</w:t>
      </w:r>
      <w:r w:rsidRPr="00072283">
        <w:rPr>
          <w:rFonts w:ascii="Calibri" w:hAnsi="Calibri"/>
          <w:i/>
          <w:sz w:val="24"/>
          <w:u w:val="single"/>
          <w:vertAlign w:val="subscript"/>
        </w:rPr>
        <w:t>p</w:t>
      </w:r>
      <w:proofErr w:type="spellEnd"/>
      <w:r w:rsidRPr="00072283">
        <w:rPr>
          <w:rFonts w:ascii="Calibri" w:hAnsi="Calibri"/>
          <w:i/>
          <w:sz w:val="24"/>
          <w:u w:val="single"/>
        </w:rPr>
        <w:t>)</w:t>
      </w:r>
      <w:r w:rsidRPr="00072283">
        <w:rPr>
          <w:rFonts w:ascii="Calibri" w:hAnsi="Calibri"/>
          <w:sz w:val="24"/>
        </w:rPr>
        <w:t>, obliczoną wg poniższego wzoru:</w:t>
      </w:r>
    </w:p>
    <w:p w14:paraId="63CACE59" w14:textId="77777777" w:rsidR="00155B34" w:rsidRPr="00072283" w:rsidRDefault="0079785A">
      <w:pPr>
        <w:pStyle w:val="Akapitzlist"/>
        <w:spacing w:before="120" w:after="200" w:line="276" w:lineRule="auto"/>
        <w:ind w:left="993"/>
        <w:rPr>
          <w:rFonts w:ascii="Calibri" w:hAnsi="Calibri"/>
          <w:sz w:val="24"/>
        </w:rPr>
      </w:pPr>
      <w:r w:rsidRPr="00072283">
        <w:rPr>
          <w:rFonts w:ascii="Calibri" w:hAnsi="Calibri"/>
          <w:sz w:val="24"/>
        </w:rPr>
        <w:t>W</w:t>
      </w:r>
      <w:r w:rsidRPr="00072283">
        <w:rPr>
          <w:rFonts w:ascii="Calibri" w:hAnsi="Calibri"/>
          <w:sz w:val="24"/>
          <w:vertAlign w:val="subscript"/>
        </w:rPr>
        <w:t>P</w:t>
      </w:r>
      <w:r w:rsidRPr="00072283">
        <w:rPr>
          <w:rFonts w:ascii="Calibri" w:hAnsi="Calibri"/>
          <w:sz w:val="24"/>
        </w:rPr>
        <w:t xml:space="preserve"> = C +  G</w:t>
      </w:r>
    </w:p>
    <w:p w14:paraId="765B18AD" w14:textId="77777777" w:rsidR="00155B34" w:rsidRPr="00072283" w:rsidRDefault="0079785A">
      <w:pPr>
        <w:pStyle w:val="Akapitzlist"/>
        <w:spacing w:before="120" w:after="200" w:line="276" w:lineRule="auto"/>
        <w:ind w:left="993"/>
        <w:rPr>
          <w:rFonts w:ascii="Calibri" w:hAnsi="Calibri"/>
          <w:sz w:val="24"/>
        </w:rPr>
      </w:pPr>
      <w:r w:rsidRPr="00072283">
        <w:rPr>
          <w:rFonts w:ascii="Calibri" w:hAnsi="Calibri"/>
          <w:sz w:val="24"/>
        </w:rPr>
        <w:lastRenderedPageBreak/>
        <w:t>gdzie:</w:t>
      </w:r>
    </w:p>
    <w:p w14:paraId="1FCE97B7" w14:textId="77777777" w:rsidR="00155B34" w:rsidRPr="00072283" w:rsidRDefault="0079785A">
      <w:pPr>
        <w:pStyle w:val="Akapitzlist"/>
        <w:tabs>
          <w:tab w:val="left" w:pos="1843"/>
        </w:tabs>
        <w:spacing w:line="276" w:lineRule="auto"/>
        <w:ind w:left="1276"/>
        <w:rPr>
          <w:rFonts w:ascii="Calibri" w:hAnsi="Calibri"/>
          <w:sz w:val="24"/>
        </w:rPr>
      </w:pPr>
      <w:r w:rsidRPr="00072283">
        <w:rPr>
          <w:rFonts w:ascii="Calibri" w:hAnsi="Calibri"/>
          <w:bCs/>
          <w:sz w:val="24"/>
        </w:rPr>
        <w:t>W</w:t>
      </w:r>
      <w:r w:rsidRPr="00072283">
        <w:rPr>
          <w:rFonts w:ascii="Calibri" w:hAnsi="Calibri"/>
          <w:bCs/>
          <w:sz w:val="24"/>
          <w:vertAlign w:val="subscript"/>
        </w:rPr>
        <w:t>P</w:t>
      </w:r>
      <w:r w:rsidRPr="00072283">
        <w:rPr>
          <w:rFonts w:ascii="Calibri" w:hAnsi="Calibri"/>
          <w:sz w:val="24"/>
        </w:rPr>
        <w:t xml:space="preserve">  </w:t>
      </w:r>
      <w:r w:rsidRPr="00072283">
        <w:rPr>
          <w:rFonts w:ascii="Calibri" w:hAnsi="Calibri"/>
          <w:sz w:val="24"/>
        </w:rPr>
        <w:tab/>
        <w:t>-</w:t>
      </w:r>
      <w:r w:rsidRPr="00072283">
        <w:rPr>
          <w:rFonts w:ascii="Calibri" w:hAnsi="Calibri"/>
          <w:sz w:val="24"/>
        </w:rPr>
        <w:tab/>
        <w:t>wynik punktowy</w:t>
      </w:r>
    </w:p>
    <w:p w14:paraId="539F0C7D" w14:textId="77777777" w:rsidR="00155B34" w:rsidRPr="00072283" w:rsidRDefault="0079785A">
      <w:pPr>
        <w:pStyle w:val="Akapitzlist"/>
        <w:tabs>
          <w:tab w:val="left" w:pos="1843"/>
        </w:tabs>
        <w:spacing w:line="276" w:lineRule="auto"/>
        <w:ind w:left="1276"/>
        <w:rPr>
          <w:rFonts w:ascii="Calibri" w:hAnsi="Calibri"/>
          <w:sz w:val="24"/>
        </w:rPr>
      </w:pPr>
      <w:r w:rsidRPr="00072283">
        <w:rPr>
          <w:rFonts w:ascii="Calibri" w:hAnsi="Calibri"/>
          <w:bCs/>
          <w:sz w:val="24"/>
        </w:rPr>
        <w:t xml:space="preserve">C </w:t>
      </w:r>
      <w:r w:rsidRPr="00072283">
        <w:rPr>
          <w:rFonts w:ascii="Calibri" w:hAnsi="Calibri"/>
          <w:b/>
          <w:bCs/>
          <w:sz w:val="24"/>
          <w:vertAlign w:val="subscript"/>
        </w:rPr>
        <w:tab/>
      </w:r>
      <w:r w:rsidRPr="00072283">
        <w:rPr>
          <w:rFonts w:ascii="Calibri" w:hAnsi="Calibri"/>
          <w:bCs/>
          <w:sz w:val="24"/>
        </w:rPr>
        <w:t>-</w:t>
      </w:r>
      <w:r w:rsidRPr="00072283">
        <w:rPr>
          <w:rFonts w:ascii="Calibri" w:hAnsi="Calibri"/>
          <w:b/>
          <w:bCs/>
          <w:sz w:val="24"/>
        </w:rPr>
        <w:tab/>
      </w:r>
      <w:r w:rsidRPr="00072283">
        <w:rPr>
          <w:rFonts w:ascii="Calibri" w:hAnsi="Calibri"/>
          <w:sz w:val="24"/>
        </w:rPr>
        <w:t>liczba punktów w kryterium Cena, wyliczona według wzoru z lit. a,</w:t>
      </w:r>
    </w:p>
    <w:p w14:paraId="17AEFC6B" w14:textId="77777777" w:rsidR="00155B34" w:rsidRPr="00072283" w:rsidRDefault="0079785A">
      <w:pPr>
        <w:pStyle w:val="Akapitzlist"/>
        <w:tabs>
          <w:tab w:val="left" w:pos="1843"/>
        </w:tabs>
        <w:spacing w:line="276" w:lineRule="auto"/>
        <w:ind w:left="2127" w:hanging="851"/>
        <w:rPr>
          <w:rFonts w:ascii="Calibri" w:hAnsi="Calibri"/>
          <w:sz w:val="24"/>
        </w:rPr>
      </w:pPr>
      <w:r w:rsidRPr="00072283">
        <w:rPr>
          <w:rFonts w:ascii="Calibri" w:hAnsi="Calibri"/>
          <w:bCs/>
          <w:sz w:val="24"/>
        </w:rPr>
        <w:t>G</w:t>
      </w:r>
      <w:r w:rsidRPr="00072283">
        <w:rPr>
          <w:rFonts w:ascii="Calibri" w:hAnsi="Calibri"/>
          <w:b/>
          <w:bCs/>
          <w:sz w:val="24"/>
          <w:vertAlign w:val="subscript"/>
        </w:rPr>
        <w:tab/>
      </w:r>
      <w:r w:rsidRPr="00072283">
        <w:rPr>
          <w:rFonts w:ascii="Calibri" w:hAnsi="Calibri"/>
          <w:b/>
          <w:bCs/>
          <w:sz w:val="24"/>
        </w:rPr>
        <w:t>-</w:t>
      </w:r>
      <w:r w:rsidRPr="00072283">
        <w:rPr>
          <w:rFonts w:ascii="Calibri" w:hAnsi="Calibri"/>
          <w:bCs/>
          <w:sz w:val="24"/>
        </w:rPr>
        <w:tab/>
      </w:r>
      <w:r w:rsidRPr="00072283">
        <w:rPr>
          <w:rFonts w:ascii="Calibri" w:hAnsi="Calibri"/>
          <w:sz w:val="24"/>
        </w:rPr>
        <w:t>liczba punktów w kryterium Gwarancja, wyliczona według zasad określonych w lit. b,</w:t>
      </w:r>
    </w:p>
    <w:p w14:paraId="0407D9D6" w14:textId="1E583067" w:rsidR="00155B34" w:rsidRPr="00072283" w:rsidRDefault="0079785A" w:rsidP="00B17189">
      <w:pPr>
        <w:pStyle w:val="Akapitzlist"/>
        <w:spacing w:line="276" w:lineRule="auto"/>
        <w:ind w:left="992"/>
        <w:rPr>
          <w:rFonts w:ascii="Calibri" w:hAnsi="Calibri"/>
          <w:sz w:val="24"/>
        </w:rPr>
      </w:pPr>
      <w:r w:rsidRPr="00072283">
        <w:rPr>
          <w:rFonts w:ascii="Calibri" w:hAnsi="Calibri"/>
          <w:sz w:val="24"/>
        </w:rPr>
        <w:t>Maksymalna liczba punktów za w/w kryteria wynosi 100 punktów.</w:t>
      </w:r>
    </w:p>
    <w:p w14:paraId="3C3CA010" w14:textId="77777777" w:rsidR="00155B34" w:rsidRPr="00072283" w:rsidRDefault="0079785A" w:rsidP="005D4958">
      <w:pPr>
        <w:pStyle w:val="Akapitzlist"/>
        <w:numPr>
          <w:ilvl w:val="0"/>
          <w:numId w:val="27"/>
        </w:numPr>
        <w:spacing w:before="120" w:after="200" w:line="276" w:lineRule="auto"/>
        <w:ind w:left="426"/>
        <w:rPr>
          <w:rFonts w:ascii="Calibri" w:hAnsi="Calibri"/>
          <w:b/>
          <w:sz w:val="24"/>
          <w:u w:val="single"/>
        </w:rPr>
      </w:pPr>
      <w:r w:rsidRPr="00072283">
        <w:rPr>
          <w:rFonts w:ascii="Calibri" w:hAnsi="Calibri"/>
          <w:b/>
          <w:sz w:val="24"/>
          <w:u w:val="single"/>
        </w:rPr>
        <w:t>Pozostałe informacje:</w:t>
      </w:r>
    </w:p>
    <w:p w14:paraId="7CD55DED" w14:textId="77777777" w:rsidR="00155B34" w:rsidRPr="00072283" w:rsidRDefault="0079785A" w:rsidP="005D4958">
      <w:pPr>
        <w:pStyle w:val="Akapitzlist"/>
        <w:numPr>
          <w:ilvl w:val="0"/>
          <w:numId w:val="43"/>
        </w:numPr>
        <w:spacing w:before="120" w:after="200" w:line="276" w:lineRule="auto"/>
        <w:ind w:left="426"/>
        <w:rPr>
          <w:rFonts w:ascii="Calibri" w:hAnsi="Calibri"/>
          <w:sz w:val="24"/>
        </w:rPr>
      </w:pPr>
      <w:r w:rsidRPr="00072283">
        <w:rPr>
          <w:rFonts w:ascii="Calibri" w:hAnsi="Calibri"/>
          <w:sz w:val="24"/>
        </w:rPr>
        <w:t>Wszystkie wyniki zostaną przez Zamawiającego zaokrąglone, zgodnie z zasadami matematycznymi, z dokładnością do dwóch miejsc po przecinku.</w:t>
      </w:r>
    </w:p>
    <w:p w14:paraId="20813E51" w14:textId="77777777" w:rsidR="00155B34" w:rsidRPr="00072283" w:rsidRDefault="0079785A" w:rsidP="005D4958">
      <w:pPr>
        <w:pStyle w:val="Akapitzlist"/>
        <w:numPr>
          <w:ilvl w:val="0"/>
          <w:numId w:val="43"/>
        </w:numPr>
        <w:spacing w:before="120" w:after="200" w:line="276" w:lineRule="auto"/>
        <w:ind w:left="426"/>
        <w:rPr>
          <w:rFonts w:ascii="Calibri" w:hAnsi="Calibri"/>
          <w:sz w:val="24"/>
        </w:rPr>
      </w:pPr>
      <w:r w:rsidRPr="00072283">
        <w:rPr>
          <w:rFonts w:ascii="Calibri" w:hAnsi="Calibri"/>
          <w:sz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14:paraId="19406E96" w14:textId="77777777" w:rsidR="00155B34" w:rsidRPr="00072283" w:rsidRDefault="0079785A" w:rsidP="005D4958">
      <w:pPr>
        <w:pStyle w:val="Akapitzlist"/>
        <w:numPr>
          <w:ilvl w:val="0"/>
          <w:numId w:val="43"/>
        </w:numPr>
        <w:spacing w:before="120" w:after="200" w:line="276" w:lineRule="auto"/>
        <w:ind w:left="426"/>
        <w:rPr>
          <w:rFonts w:ascii="Calibri" w:hAnsi="Calibri"/>
          <w:sz w:val="24"/>
        </w:rPr>
      </w:pPr>
      <w:r w:rsidRPr="00072283">
        <w:rPr>
          <w:rFonts w:ascii="Calibri" w:hAnsi="Calibri"/>
          <w:sz w:val="24"/>
        </w:rPr>
        <w:t>Wykonawcy, składając oferty dodatkowe, nie mogą zaoferować cen wyższych niż zaoferowane w złożonych ofertach.</w:t>
      </w:r>
    </w:p>
    <w:p w14:paraId="57DF3D11" w14:textId="77777777" w:rsidR="00155B34" w:rsidRPr="00072283" w:rsidRDefault="0079785A" w:rsidP="005D4958">
      <w:pPr>
        <w:pStyle w:val="Akapitzlist"/>
        <w:numPr>
          <w:ilvl w:val="0"/>
          <w:numId w:val="43"/>
        </w:numPr>
        <w:spacing w:before="120" w:after="200" w:line="276" w:lineRule="auto"/>
        <w:ind w:left="426"/>
        <w:rPr>
          <w:rFonts w:ascii="Calibri" w:hAnsi="Calibri"/>
          <w:sz w:val="24"/>
        </w:rPr>
      </w:pPr>
      <w:r w:rsidRPr="00072283">
        <w:rPr>
          <w:rFonts w:ascii="Calibri" w:hAnsi="Calibri"/>
          <w:sz w:val="24"/>
        </w:rPr>
        <w:t>Zamawiający nie przewiduje przeprowadzania aukcji elektronicznej.</w:t>
      </w:r>
    </w:p>
    <w:p w14:paraId="2A36A771" w14:textId="77777777" w:rsidR="00155B34" w:rsidRDefault="0079785A" w:rsidP="00B17189">
      <w:pPr>
        <w:pStyle w:val="Normalny1"/>
        <w:numPr>
          <w:ilvl w:val="0"/>
          <w:numId w:val="2"/>
        </w:numPr>
        <w:tabs>
          <w:tab w:val="left" w:pos="426"/>
        </w:tabs>
        <w:spacing w:before="240" w:after="120" w:line="240" w:lineRule="auto"/>
        <w:ind w:left="419" w:right="34" w:hanging="357"/>
        <w:rPr>
          <w:rFonts w:ascii="Calibri" w:hAnsi="Calibri"/>
          <w:b/>
          <w:sz w:val="24"/>
        </w:rPr>
      </w:pPr>
      <w:r>
        <w:rPr>
          <w:rFonts w:ascii="Calibri" w:hAnsi="Calibri"/>
          <w:b/>
          <w:sz w:val="24"/>
        </w:rPr>
        <w:t>INFORMACJA O FORMALNOŚCIACH, JAKIE POWINNY ZOSTAĆ DOPEŁNIONE PO WYBORZE OFERTY W CELU ZAWARCIA UMOWY</w:t>
      </w:r>
    </w:p>
    <w:p w14:paraId="0DC273F8" w14:textId="77777777" w:rsidR="00155B34" w:rsidRDefault="0079785A" w:rsidP="005D4958">
      <w:pPr>
        <w:pStyle w:val="Normalny1"/>
        <w:numPr>
          <w:ilvl w:val="0"/>
          <w:numId w:val="8"/>
        </w:numPr>
        <w:tabs>
          <w:tab w:val="left" w:pos="426"/>
        </w:tabs>
        <w:spacing w:after="0" w:line="240" w:lineRule="auto"/>
        <w:ind w:left="426"/>
        <w:rPr>
          <w:rFonts w:ascii="Calibri" w:hAnsi="Calibri" w:cs="Calibri"/>
          <w:sz w:val="24"/>
        </w:rPr>
      </w:pPr>
      <w:r>
        <w:rPr>
          <w:rFonts w:ascii="Calibri" w:hAnsi="Calibri" w:cs="Calibri"/>
          <w:sz w:val="24"/>
        </w:rPr>
        <w:t>Zamawiający informuje niezwłocznie wszystkich wykonawców o:</w:t>
      </w:r>
    </w:p>
    <w:p w14:paraId="77E7A35E" w14:textId="77777777" w:rsidR="00155B34" w:rsidRDefault="0079785A" w:rsidP="005D4958">
      <w:pPr>
        <w:pStyle w:val="Normalny1"/>
        <w:numPr>
          <w:ilvl w:val="0"/>
          <w:numId w:val="9"/>
        </w:numPr>
        <w:tabs>
          <w:tab w:val="left" w:pos="709"/>
        </w:tabs>
        <w:spacing w:after="0" w:line="240" w:lineRule="auto"/>
        <w:ind w:left="709"/>
        <w:rPr>
          <w:rFonts w:ascii="Calibri" w:hAnsi="Calibri" w:cs="Calibri"/>
          <w:sz w:val="24"/>
        </w:rPr>
      </w:pPr>
      <w:r>
        <w:rPr>
          <w:rFonts w:ascii="Calibri" w:hAnsi="Calibri" w:cs="Calibri"/>
          <w:sz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Pr>
          <w:rFonts w:ascii="Calibri" w:hAnsi="Calibri" w:cs="Calibri"/>
          <w:sz w:val="24"/>
        </w:rPr>
        <w:br/>
        <w:t xml:space="preserve"> i łączną punktację,</w:t>
      </w:r>
    </w:p>
    <w:p w14:paraId="0C7348C9" w14:textId="77777777" w:rsidR="00155B34" w:rsidRDefault="0079785A" w:rsidP="005D4958">
      <w:pPr>
        <w:pStyle w:val="Normalny1"/>
        <w:numPr>
          <w:ilvl w:val="0"/>
          <w:numId w:val="9"/>
        </w:numPr>
        <w:tabs>
          <w:tab w:val="left" w:pos="709"/>
        </w:tabs>
        <w:spacing w:after="0" w:line="240" w:lineRule="auto"/>
        <w:ind w:left="709"/>
        <w:rPr>
          <w:rFonts w:ascii="Calibri" w:hAnsi="Calibri" w:cs="Calibri"/>
          <w:sz w:val="24"/>
        </w:rPr>
      </w:pPr>
      <w:r>
        <w:rPr>
          <w:rFonts w:ascii="Calibri" w:hAnsi="Calibri" w:cs="Calibri"/>
          <w:sz w:val="24"/>
        </w:rPr>
        <w:t>wykonawcach, którzy zostali wykluczeni,</w:t>
      </w:r>
    </w:p>
    <w:p w14:paraId="3DBBEF68" w14:textId="77777777" w:rsidR="00155B34" w:rsidRDefault="0079785A" w:rsidP="005D4958">
      <w:pPr>
        <w:pStyle w:val="Normalny1"/>
        <w:numPr>
          <w:ilvl w:val="0"/>
          <w:numId w:val="9"/>
        </w:numPr>
        <w:tabs>
          <w:tab w:val="left" w:pos="709"/>
        </w:tabs>
        <w:spacing w:after="0" w:line="240" w:lineRule="auto"/>
        <w:ind w:left="709"/>
        <w:rPr>
          <w:rFonts w:ascii="Calibri" w:hAnsi="Calibri" w:cs="Calibri"/>
          <w:sz w:val="24"/>
        </w:rPr>
      </w:pPr>
      <w:r>
        <w:rPr>
          <w:rFonts w:ascii="Calibri" w:hAnsi="Calibri" w:cs="Calibri"/>
          <w:sz w:val="24"/>
        </w:rPr>
        <w:t>wykonawcach, których oferty zostały odrzucone, powodach odrzucenia oferty,</w:t>
      </w:r>
    </w:p>
    <w:p w14:paraId="6DDC3EF2" w14:textId="77777777" w:rsidR="00155B34" w:rsidRDefault="0079785A" w:rsidP="005D4958">
      <w:pPr>
        <w:pStyle w:val="Normalny1"/>
        <w:numPr>
          <w:ilvl w:val="0"/>
          <w:numId w:val="9"/>
        </w:numPr>
        <w:tabs>
          <w:tab w:val="left" w:pos="709"/>
        </w:tabs>
        <w:spacing w:after="0" w:line="240" w:lineRule="auto"/>
        <w:ind w:left="709"/>
        <w:rPr>
          <w:rFonts w:ascii="Calibri" w:hAnsi="Calibri" w:cs="Calibri"/>
          <w:sz w:val="24"/>
        </w:rPr>
      </w:pPr>
      <w:r>
        <w:rPr>
          <w:rFonts w:ascii="Calibri" w:hAnsi="Calibri" w:cs="Calibri"/>
          <w:sz w:val="24"/>
        </w:rPr>
        <w:t>unieważnieniu postępowania,</w:t>
      </w:r>
    </w:p>
    <w:p w14:paraId="3567C5C6" w14:textId="77777777" w:rsidR="00155B34" w:rsidRDefault="0079785A" w:rsidP="005D4958">
      <w:pPr>
        <w:pStyle w:val="Normalny1"/>
        <w:numPr>
          <w:ilvl w:val="0"/>
          <w:numId w:val="19"/>
        </w:numPr>
        <w:spacing w:after="0" w:line="240" w:lineRule="auto"/>
        <w:ind w:left="851" w:right="-1"/>
        <w:rPr>
          <w:rFonts w:ascii="Calibri" w:hAnsi="Calibri" w:cs="Calibri"/>
          <w:sz w:val="24"/>
          <w:lang w:eastAsia="pl-PL"/>
        </w:rPr>
      </w:pPr>
      <w:r>
        <w:rPr>
          <w:rFonts w:ascii="Calibri" w:hAnsi="Calibri" w:cs="Calibri"/>
          <w:sz w:val="24"/>
          <w:lang w:eastAsia="pl-PL"/>
        </w:rPr>
        <w:t>podając uzasadnienie faktyczne i prawne.</w:t>
      </w:r>
    </w:p>
    <w:p w14:paraId="691AFA25" w14:textId="77777777" w:rsidR="00155B34" w:rsidRDefault="0079785A" w:rsidP="005D4958">
      <w:pPr>
        <w:pStyle w:val="Normalny1"/>
        <w:numPr>
          <w:ilvl w:val="0"/>
          <w:numId w:val="8"/>
        </w:numPr>
        <w:tabs>
          <w:tab w:val="left" w:pos="426"/>
        </w:tabs>
        <w:spacing w:after="0" w:line="240" w:lineRule="auto"/>
        <w:ind w:left="426"/>
        <w:rPr>
          <w:rFonts w:ascii="Calibri" w:hAnsi="Calibri" w:cs="Calibri"/>
          <w:sz w:val="24"/>
        </w:rPr>
      </w:pPr>
      <w:r>
        <w:rPr>
          <w:rFonts w:ascii="Calibri" w:hAnsi="Calibri" w:cs="Calibri"/>
          <w:sz w:val="24"/>
        </w:rPr>
        <w:t xml:space="preserve">W przypadkach, o którym mowa w art. 24 ust. 8 ustawy </w:t>
      </w:r>
      <w:proofErr w:type="spellStart"/>
      <w:r>
        <w:rPr>
          <w:rFonts w:ascii="Calibri" w:hAnsi="Calibri" w:cs="Calibri"/>
          <w:sz w:val="24"/>
        </w:rPr>
        <w:t>Pzp</w:t>
      </w:r>
      <w:proofErr w:type="spellEnd"/>
      <w:r>
        <w:rPr>
          <w:rFonts w:ascii="Calibri" w:hAnsi="Calibri" w:cs="Calibri"/>
          <w:sz w:val="24"/>
        </w:rPr>
        <w:t xml:space="preserve"> informacja, o której mowa w ust. 1 lit. b) zawierać będzie również wyjaśnienia powodów, dla których dowody przedstawione przez wykonawcę Zamawiający uznał za niewystarczające.</w:t>
      </w:r>
    </w:p>
    <w:p w14:paraId="4AFB46A4" w14:textId="77777777" w:rsidR="00155B34" w:rsidRDefault="0079785A" w:rsidP="005D4958">
      <w:pPr>
        <w:pStyle w:val="Normalny1"/>
        <w:numPr>
          <w:ilvl w:val="0"/>
          <w:numId w:val="8"/>
        </w:numPr>
        <w:tabs>
          <w:tab w:val="left" w:pos="426"/>
        </w:tabs>
        <w:spacing w:after="0" w:line="240" w:lineRule="auto"/>
        <w:ind w:left="426"/>
        <w:rPr>
          <w:rFonts w:ascii="Calibri" w:hAnsi="Calibri" w:cs="Calibri"/>
          <w:sz w:val="24"/>
        </w:rPr>
      </w:pPr>
      <w:r>
        <w:rPr>
          <w:rFonts w:ascii="Calibri" w:hAnsi="Calibri" w:cs="Calibri"/>
          <w:sz w:val="24"/>
        </w:rPr>
        <w:t>Informacje, o których mowa w ust. 1 lit. a) i d), Zamawiający zamieści niezwłocznie na stronie internetowej, której adres podany został w rozdziale I ust. 6 niniejszej SIWZ.</w:t>
      </w:r>
    </w:p>
    <w:p w14:paraId="24D1DC51" w14:textId="77777777" w:rsidR="00155B34" w:rsidRDefault="0079785A" w:rsidP="005D4958">
      <w:pPr>
        <w:pStyle w:val="Normalny1"/>
        <w:numPr>
          <w:ilvl w:val="0"/>
          <w:numId w:val="8"/>
        </w:numPr>
        <w:tabs>
          <w:tab w:val="left" w:pos="426"/>
        </w:tabs>
        <w:spacing w:after="0" w:line="240" w:lineRule="auto"/>
        <w:ind w:left="426"/>
        <w:rPr>
          <w:rFonts w:ascii="Calibri" w:hAnsi="Calibri" w:cs="Calibri"/>
          <w:i/>
          <w:sz w:val="24"/>
          <w:u w:val="single"/>
        </w:rPr>
      </w:pPr>
      <w:r>
        <w:rPr>
          <w:rFonts w:ascii="Calibri" w:hAnsi="Calibri" w:cs="Calibri"/>
          <w:sz w:val="24"/>
        </w:rPr>
        <w:t xml:space="preserve">Z wykonawcą, którego oferta została uznana jako oferta najkorzystniejsza zostanie zawarta umowa zgodnie ze Wzorem umowy, stanowiącym </w:t>
      </w:r>
      <w:r>
        <w:rPr>
          <w:rFonts w:ascii="Calibri" w:hAnsi="Calibri" w:cs="Calibri"/>
          <w:i/>
          <w:sz w:val="24"/>
          <w:u w:val="single"/>
        </w:rPr>
        <w:t>Dodatek nr 8a lub 8b do SIWZ.</w:t>
      </w:r>
    </w:p>
    <w:p w14:paraId="21FDE7FE" w14:textId="77777777" w:rsidR="00155B34" w:rsidRDefault="0079785A" w:rsidP="005D4958">
      <w:pPr>
        <w:pStyle w:val="Normalny1"/>
        <w:numPr>
          <w:ilvl w:val="0"/>
          <w:numId w:val="8"/>
        </w:numPr>
        <w:tabs>
          <w:tab w:val="left" w:pos="426"/>
        </w:tabs>
        <w:spacing w:after="0" w:line="240" w:lineRule="auto"/>
        <w:ind w:left="426"/>
        <w:rPr>
          <w:rFonts w:ascii="Calibri" w:hAnsi="Calibri" w:cs="Calibri"/>
          <w:sz w:val="24"/>
        </w:rPr>
      </w:pPr>
      <w:r>
        <w:rPr>
          <w:rFonts w:ascii="Calibri" w:hAnsi="Calibri" w:cs="Calibri"/>
          <w:sz w:val="24"/>
        </w:rPr>
        <w:t xml:space="preserve">Zamawiający zawrze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4B9C993" w14:textId="77777777" w:rsidR="00155B34" w:rsidRDefault="0079785A" w:rsidP="005D4958">
      <w:pPr>
        <w:pStyle w:val="Normalny1"/>
        <w:numPr>
          <w:ilvl w:val="0"/>
          <w:numId w:val="8"/>
        </w:numPr>
        <w:tabs>
          <w:tab w:val="left" w:pos="426"/>
        </w:tabs>
        <w:spacing w:after="0" w:line="240" w:lineRule="auto"/>
        <w:ind w:left="426"/>
        <w:rPr>
          <w:rFonts w:ascii="Calibri" w:hAnsi="Calibri" w:cs="Calibri"/>
          <w:sz w:val="24"/>
        </w:rPr>
      </w:pPr>
      <w:r>
        <w:rPr>
          <w:rFonts w:ascii="Calibri" w:hAnsi="Calibri" w:cs="Calibri"/>
          <w:sz w:val="24"/>
        </w:rPr>
        <w:t>Zamawiający może zawrzeć umowę w sprawie zamówienia publicznego przed upływem terminów, o których mowa w ust. 5, jeżeli:</w:t>
      </w:r>
    </w:p>
    <w:p w14:paraId="0676DF21" w14:textId="77777777" w:rsidR="00155B34" w:rsidRDefault="0079785A" w:rsidP="005D4958">
      <w:pPr>
        <w:pStyle w:val="Normalny1"/>
        <w:numPr>
          <w:ilvl w:val="0"/>
          <w:numId w:val="13"/>
        </w:numPr>
        <w:tabs>
          <w:tab w:val="left" w:pos="709"/>
        </w:tabs>
        <w:spacing w:after="0" w:line="240" w:lineRule="auto"/>
        <w:ind w:left="709" w:right="34"/>
        <w:rPr>
          <w:rFonts w:ascii="Calibri" w:hAnsi="Calibri" w:cs="Calibri"/>
          <w:sz w:val="24"/>
          <w:lang w:eastAsia="pl-PL"/>
        </w:rPr>
      </w:pPr>
      <w:r>
        <w:rPr>
          <w:rFonts w:ascii="Calibri" w:hAnsi="Calibri" w:cs="Calibri"/>
          <w:sz w:val="24"/>
          <w:lang w:eastAsia="pl-PL"/>
        </w:rPr>
        <w:t>w postępowaniu o udzielenie zamówienia została złożona tylko jedna oferta;</w:t>
      </w:r>
    </w:p>
    <w:p w14:paraId="195A967C" w14:textId="77777777" w:rsidR="00155B34" w:rsidRDefault="0079785A" w:rsidP="005D4958">
      <w:pPr>
        <w:pStyle w:val="Normalny1"/>
        <w:numPr>
          <w:ilvl w:val="0"/>
          <w:numId w:val="8"/>
        </w:numPr>
        <w:tabs>
          <w:tab w:val="left" w:pos="426"/>
        </w:tabs>
        <w:spacing w:after="0" w:line="240" w:lineRule="auto"/>
        <w:ind w:left="426"/>
        <w:rPr>
          <w:rFonts w:ascii="Calibri" w:hAnsi="Calibri" w:cs="Calibri"/>
          <w:sz w:val="24"/>
        </w:rPr>
      </w:pPr>
      <w:r>
        <w:rPr>
          <w:rFonts w:ascii="Calibri" w:hAnsi="Calibri" w:cs="Calibri"/>
          <w:sz w:val="24"/>
        </w:rPr>
        <w:lastRenderedPageBreak/>
        <w:t>Zamawiający wskaże termin i miejsce zawarcia umowy w zaproszeniu przekazanym wykonawcy. Jeżeli wykonawca, którego oferta została wybrana, uchyla się od zawarcia, Zamawiający może wybrać ofertę najkorzystniejszą spośród pozostałych ofert, bez przeprowadzenia ich ponownego badania i oceny, chyba że zachodzą przesłanki unieważnienia postępowania.</w:t>
      </w:r>
    </w:p>
    <w:p w14:paraId="434BCDF1" w14:textId="77777777" w:rsidR="00155B34" w:rsidRDefault="0079785A" w:rsidP="005D4958">
      <w:pPr>
        <w:pStyle w:val="Normalny1"/>
        <w:numPr>
          <w:ilvl w:val="0"/>
          <w:numId w:val="8"/>
        </w:numPr>
        <w:tabs>
          <w:tab w:val="left" w:pos="426"/>
        </w:tabs>
        <w:spacing w:after="0" w:line="240" w:lineRule="auto"/>
        <w:ind w:left="426"/>
        <w:rPr>
          <w:rFonts w:ascii="Calibri" w:hAnsi="Calibri" w:cs="Calibri"/>
          <w:sz w:val="24"/>
        </w:rPr>
      </w:pPr>
      <w:r>
        <w:rPr>
          <w:rFonts w:ascii="Calibri" w:hAnsi="Calibri" w:cs="Calibri"/>
          <w:sz w:val="24"/>
        </w:rPr>
        <w:t>Przed zawarciem umowy wykonawca zobowiązany jest do przedłożenia Zamawiającemu dokumentów wymaganych przepisami prawa oraz w SIWZ, w szczególności:</w:t>
      </w:r>
    </w:p>
    <w:p w14:paraId="4E28678C" w14:textId="77777777" w:rsidR="00155B34" w:rsidRDefault="0079785A" w:rsidP="005D4958">
      <w:pPr>
        <w:pStyle w:val="Normalny1"/>
        <w:numPr>
          <w:ilvl w:val="2"/>
          <w:numId w:val="7"/>
        </w:numPr>
        <w:tabs>
          <w:tab w:val="left" w:pos="709"/>
        </w:tabs>
        <w:spacing w:after="0" w:line="240" w:lineRule="auto"/>
        <w:ind w:left="709" w:right="34"/>
        <w:rPr>
          <w:rFonts w:ascii="Calibri" w:hAnsi="Calibri" w:cs="Calibri"/>
          <w:sz w:val="24"/>
          <w:lang w:eastAsia="pl-PL"/>
        </w:rPr>
      </w:pPr>
      <w:r>
        <w:rPr>
          <w:rFonts w:ascii="Calibri" w:hAnsi="Calibri" w:cs="Calibri"/>
          <w:sz w:val="24"/>
          <w:lang w:eastAsia="pl-PL"/>
        </w:rPr>
        <w:t>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w:t>
      </w:r>
    </w:p>
    <w:p w14:paraId="7F194D42" w14:textId="77777777" w:rsidR="00155B34" w:rsidRDefault="0079785A" w:rsidP="005D4958">
      <w:pPr>
        <w:pStyle w:val="Normalny1"/>
        <w:numPr>
          <w:ilvl w:val="2"/>
          <w:numId w:val="7"/>
        </w:numPr>
        <w:tabs>
          <w:tab w:val="left" w:pos="709"/>
        </w:tabs>
        <w:spacing w:after="0" w:line="240" w:lineRule="auto"/>
        <w:ind w:left="709" w:right="34"/>
        <w:rPr>
          <w:rFonts w:ascii="Calibri" w:hAnsi="Calibri" w:cs="Calibri"/>
          <w:sz w:val="24"/>
          <w:lang w:eastAsia="pl-PL"/>
        </w:rPr>
      </w:pPr>
      <w:r>
        <w:rPr>
          <w:rFonts w:ascii="Calibri" w:hAnsi="Calibri" w:cs="Calibri"/>
          <w:sz w:val="24"/>
          <w:lang w:eastAsia="pl-PL"/>
        </w:rPr>
        <w:t>umów z ewentualnymi aneksami regulujących współpracę między wykonawcami występującymi wspólnie.</w:t>
      </w:r>
    </w:p>
    <w:p w14:paraId="08B5D04B"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WYMAGANIA DOTYCZĄCE ZABEZPIECZENIA NALEŻYTEGO WYKONANIA UMOWY</w:t>
      </w:r>
    </w:p>
    <w:p w14:paraId="420495B4" w14:textId="77777777" w:rsidR="00155B34" w:rsidRDefault="0079785A" w:rsidP="005D4958">
      <w:pPr>
        <w:pStyle w:val="Akapitzlist"/>
        <w:numPr>
          <w:ilvl w:val="3"/>
          <w:numId w:val="8"/>
        </w:numPr>
        <w:tabs>
          <w:tab w:val="left" w:pos="960"/>
        </w:tabs>
        <w:ind w:left="426"/>
        <w:rPr>
          <w:rFonts w:ascii="Calibri" w:hAnsi="Calibri"/>
          <w:sz w:val="24"/>
        </w:rPr>
      </w:pPr>
      <w:r>
        <w:rPr>
          <w:rFonts w:ascii="Calibri" w:hAnsi="Calibri"/>
          <w:sz w:val="24"/>
        </w:rPr>
        <w:t>Zamawiający żąda od wykonawcy zabezpieczenia należytego wykonania umowy,</w:t>
      </w:r>
      <w:r>
        <w:rPr>
          <w:sz w:val="24"/>
        </w:rPr>
        <w:t xml:space="preserve"> </w:t>
      </w:r>
      <w:r>
        <w:rPr>
          <w:rFonts w:ascii="Calibri" w:hAnsi="Calibri"/>
          <w:sz w:val="24"/>
        </w:rPr>
        <w:t xml:space="preserve">zwanego dalej „zabezpieczeniem” w wysokości 5 % całkowitej ceny brutto oferty. </w:t>
      </w:r>
    </w:p>
    <w:p w14:paraId="44EFE6AB" w14:textId="77777777" w:rsidR="00155B34" w:rsidRDefault="0079785A" w:rsidP="005D4958">
      <w:pPr>
        <w:pStyle w:val="Akapitzlist"/>
        <w:numPr>
          <w:ilvl w:val="3"/>
          <w:numId w:val="8"/>
        </w:numPr>
        <w:tabs>
          <w:tab w:val="left" w:pos="960"/>
        </w:tabs>
        <w:ind w:left="426"/>
        <w:rPr>
          <w:rFonts w:ascii="Calibri" w:hAnsi="Calibri"/>
          <w:sz w:val="24"/>
        </w:rPr>
      </w:pPr>
      <w:r>
        <w:rPr>
          <w:rFonts w:ascii="Calibri" w:hAnsi="Calibri"/>
          <w:sz w:val="24"/>
        </w:rPr>
        <w:t>Zabezpieczenie musi być wniesione w pełnej wysokości, niezależnie od formy jego wniesienia, najpóźniej w dniu zawarcia umowy, ale przed jej podpisaniem.</w:t>
      </w:r>
    </w:p>
    <w:p w14:paraId="42710483" w14:textId="77777777" w:rsidR="00155B34" w:rsidRDefault="0079785A" w:rsidP="005D4958">
      <w:pPr>
        <w:pStyle w:val="Akapitzlist"/>
        <w:numPr>
          <w:ilvl w:val="3"/>
          <w:numId w:val="8"/>
        </w:numPr>
        <w:tabs>
          <w:tab w:val="left" w:pos="960"/>
        </w:tabs>
        <w:ind w:left="426"/>
        <w:rPr>
          <w:rFonts w:ascii="Calibri" w:hAnsi="Calibri"/>
          <w:sz w:val="24"/>
        </w:rPr>
      </w:pPr>
      <w:r>
        <w:rPr>
          <w:rFonts w:ascii="Calibri" w:hAnsi="Calibri"/>
          <w:sz w:val="24"/>
        </w:rPr>
        <w:t>Zabezpieczenie służy pokryciu roszczeń z tytułu niewykonania lub nienależytego wykonania umowy.</w:t>
      </w:r>
    </w:p>
    <w:p w14:paraId="04C6FFFE" w14:textId="77777777" w:rsidR="00155B34" w:rsidRDefault="0079785A" w:rsidP="005D4958">
      <w:pPr>
        <w:pStyle w:val="Akapitzlist"/>
        <w:numPr>
          <w:ilvl w:val="3"/>
          <w:numId w:val="8"/>
        </w:numPr>
        <w:tabs>
          <w:tab w:val="left" w:pos="960"/>
        </w:tabs>
        <w:ind w:left="426"/>
        <w:rPr>
          <w:rFonts w:ascii="Calibri" w:hAnsi="Calibri"/>
          <w:sz w:val="24"/>
        </w:rPr>
      </w:pPr>
      <w:r>
        <w:rPr>
          <w:rFonts w:ascii="Calibri" w:hAnsi="Calibri"/>
          <w:sz w:val="24"/>
        </w:rPr>
        <w:t xml:space="preserve">Zabezpieczenie może być wnoszone według wyboru wykonawcy w jednej lub kilku następujących formach: </w:t>
      </w:r>
    </w:p>
    <w:p w14:paraId="6157640D" w14:textId="77777777" w:rsidR="00155B34" w:rsidRDefault="0079785A" w:rsidP="005D4958">
      <w:pPr>
        <w:pStyle w:val="Akapitzlist"/>
        <w:numPr>
          <w:ilvl w:val="3"/>
          <w:numId w:val="24"/>
        </w:numPr>
        <w:tabs>
          <w:tab w:val="left" w:pos="709"/>
        </w:tabs>
        <w:ind w:left="709"/>
        <w:rPr>
          <w:rFonts w:ascii="Calibri" w:hAnsi="Calibri"/>
          <w:sz w:val="24"/>
        </w:rPr>
      </w:pPr>
      <w:r>
        <w:rPr>
          <w:rFonts w:ascii="Calibri" w:hAnsi="Calibri"/>
          <w:sz w:val="24"/>
        </w:rPr>
        <w:t>pieniądzu,</w:t>
      </w:r>
    </w:p>
    <w:p w14:paraId="70A62A13" w14:textId="77777777" w:rsidR="00155B34" w:rsidRDefault="0079785A" w:rsidP="005D4958">
      <w:pPr>
        <w:pStyle w:val="Akapitzlist"/>
        <w:numPr>
          <w:ilvl w:val="3"/>
          <w:numId w:val="24"/>
        </w:numPr>
        <w:tabs>
          <w:tab w:val="left" w:pos="709"/>
        </w:tabs>
        <w:ind w:left="709"/>
        <w:rPr>
          <w:rFonts w:ascii="Calibri" w:hAnsi="Calibri"/>
          <w:sz w:val="24"/>
        </w:rPr>
      </w:pPr>
      <w:r>
        <w:rPr>
          <w:rFonts w:ascii="Calibri" w:hAnsi="Calibri"/>
          <w:sz w:val="24"/>
        </w:rPr>
        <w:t xml:space="preserve">poręczeniach bankowych lub poręczeniach spółdzielczej kasy oszczędnościowo – kredytowej, z tym zobowiązanie kasy jest zawsze zobowiązaniem pieniężnym, </w:t>
      </w:r>
    </w:p>
    <w:p w14:paraId="31A91590" w14:textId="77777777" w:rsidR="00155B34" w:rsidRDefault="0079785A" w:rsidP="005D4958">
      <w:pPr>
        <w:pStyle w:val="Akapitzlist"/>
        <w:numPr>
          <w:ilvl w:val="3"/>
          <w:numId w:val="24"/>
        </w:numPr>
        <w:tabs>
          <w:tab w:val="left" w:pos="709"/>
        </w:tabs>
        <w:ind w:left="709"/>
        <w:rPr>
          <w:rFonts w:ascii="Calibri" w:hAnsi="Calibri"/>
          <w:sz w:val="24"/>
        </w:rPr>
      </w:pPr>
      <w:r>
        <w:rPr>
          <w:rFonts w:ascii="Calibri" w:hAnsi="Calibri"/>
          <w:sz w:val="24"/>
        </w:rPr>
        <w:t xml:space="preserve">gwarancjach bankowych, </w:t>
      </w:r>
    </w:p>
    <w:p w14:paraId="3EACF620" w14:textId="77777777" w:rsidR="00155B34" w:rsidRDefault="0079785A" w:rsidP="005D4958">
      <w:pPr>
        <w:pStyle w:val="Akapitzlist"/>
        <w:numPr>
          <w:ilvl w:val="3"/>
          <w:numId w:val="24"/>
        </w:numPr>
        <w:tabs>
          <w:tab w:val="left" w:pos="709"/>
        </w:tabs>
        <w:ind w:left="709"/>
        <w:rPr>
          <w:rFonts w:ascii="Calibri" w:hAnsi="Calibri"/>
          <w:sz w:val="24"/>
        </w:rPr>
      </w:pPr>
      <w:r>
        <w:rPr>
          <w:rFonts w:ascii="Calibri" w:hAnsi="Calibri"/>
          <w:sz w:val="24"/>
        </w:rPr>
        <w:t xml:space="preserve">gwarancjach ubezpieczeniowych, </w:t>
      </w:r>
    </w:p>
    <w:p w14:paraId="0C6B080A" w14:textId="77777777" w:rsidR="00155B34" w:rsidRDefault="0079785A" w:rsidP="005D4958">
      <w:pPr>
        <w:pStyle w:val="Akapitzlist"/>
        <w:numPr>
          <w:ilvl w:val="3"/>
          <w:numId w:val="8"/>
        </w:numPr>
        <w:tabs>
          <w:tab w:val="left" w:pos="709"/>
        </w:tabs>
        <w:ind w:left="426"/>
        <w:rPr>
          <w:rFonts w:ascii="Calibri" w:hAnsi="Calibri"/>
          <w:sz w:val="24"/>
        </w:rPr>
      </w:pPr>
      <w:r>
        <w:rPr>
          <w:rFonts w:ascii="Calibri" w:hAnsi="Calibri"/>
          <w:sz w:val="24"/>
        </w:rPr>
        <w:t xml:space="preserve">poręczeniach udzielanych przez podmioty, o których mowa w art. 6b ust. 5 pkt 2 ustawy </w:t>
      </w:r>
      <w:r>
        <w:rPr>
          <w:rFonts w:ascii="Calibri" w:hAnsi="Calibri"/>
          <w:sz w:val="24"/>
        </w:rPr>
        <w:br/>
        <w:t>z dnia 9 listopada 2000 r. o utworzeniu Polskiej Agencji Rozwoju Przedsiębiorczości.</w:t>
      </w:r>
    </w:p>
    <w:p w14:paraId="01201605" w14:textId="77777777" w:rsidR="00155B34" w:rsidRDefault="0079785A" w:rsidP="005D4958">
      <w:pPr>
        <w:pStyle w:val="Akapitzlist"/>
        <w:numPr>
          <w:ilvl w:val="3"/>
          <w:numId w:val="8"/>
        </w:numPr>
        <w:tabs>
          <w:tab w:val="left" w:pos="709"/>
        </w:tabs>
        <w:ind w:left="426"/>
        <w:rPr>
          <w:rFonts w:ascii="Calibri" w:hAnsi="Calibri"/>
          <w:sz w:val="24"/>
        </w:rPr>
      </w:pPr>
      <w:r>
        <w:rPr>
          <w:rFonts w:ascii="Calibri" w:hAnsi="Calibri" w:cs="Times New Roman"/>
          <w:sz w:val="24"/>
          <w:shd w:val="clear" w:color="auto" w:fill="FFFFFF"/>
        </w:rPr>
        <w:t xml:space="preserve">Zamawiający nie dopuszcza wniesienia zabezpieczenia należytego wykonania umowy </w:t>
      </w:r>
      <w:r>
        <w:rPr>
          <w:rFonts w:ascii="Calibri" w:hAnsi="Calibri" w:cs="Times New Roman"/>
          <w:sz w:val="24"/>
          <w:shd w:val="clear" w:color="auto" w:fill="FFFFFF"/>
        </w:rPr>
        <w:br/>
        <w:t xml:space="preserve">w formach wskazanych w art. 148 ust. 2 </w:t>
      </w:r>
      <w:proofErr w:type="spellStart"/>
      <w:r>
        <w:rPr>
          <w:rFonts w:ascii="Calibri" w:hAnsi="Calibri" w:cs="Times New Roman"/>
          <w:sz w:val="24"/>
          <w:shd w:val="clear" w:color="auto" w:fill="FFFFFF"/>
        </w:rPr>
        <w:t>Pzp</w:t>
      </w:r>
      <w:proofErr w:type="spellEnd"/>
      <w:r>
        <w:rPr>
          <w:rFonts w:ascii="Calibri" w:hAnsi="Calibri"/>
          <w:sz w:val="24"/>
        </w:rPr>
        <w:t>.</w:t>
      </w:r>
    </w:p>
    <w:p w14:paraId="46F95BA3" w14:textId="77777777" w:rsidR="00155B34" w:rsidRDefault="0079785A" w:rsidP="005D4958">
      <w:pPr>
        <w:pStyle w:val="Akapitzlist"/>
        <w:numPr>
          <w:ilvl w:val="3"/>
          <w:numId w:val="8"/>
        </w:numPr>
        <w:tabs>
          <w:tab w:val="left" w:pos="426"/>
        </w:tabs>
        <w:ind w:left="426"/>
        <w:rPr>
          <w:rFonts w:ascii="Calibri" w:hAnsi="Calibri" w:cs="Times New Roman"/>
          <w:sz w:val="24"/>
          <w:shd w:val="clear" w:color="auto" w:fill="FFFFFF"/>
        </w:rPr>
      </w:pPr>
      <w:r>
        <w:rPr>
          <w:rFonts w:ascii="Calibri" w:hAnsi="Calibri" w:cs="Times New Roman"/>
          <w:sz w:val="24"/>
          <w:shd w:val="clear" w:color="auto" w:fill="FFFFFF"/>
        </w:rPr>
        <w:t>W trakcie realizacji umowy wykonawca może dokonać zmiany formy zabezpieczenia na jedną lub kilka form, o których mowa w ust. 4.</w:t>
      </w:r>
    </w:p>
    <w:p w14:paraId="673D614B" w14:textId="77777777" w:rsidR="00155B34" w:rsidRDefault="0079785A" w:rsidP="005D4958">
      <w:pPr>
        <w:pStyle w:val="Akapitzlist"/>
        <w:numPr>
          <w:ilvl w:val="3"/>
          <w:numId w:val="8"/>
        </w:numPr>
        <w:tabs>
          <w:tab w:val="left" w:pos="426"/>
        </w:tabs>
        <w:ind w:left="397"/>
        <w:rPr>
          <w:rFonts w:ascii="Calibri" w:hAnsi="Calibri" w:cs="Times New Roman"/>
          <w:sz w:val="24"/>
          <w:shd w:val="clear" w:color="auto" w:fill="FFFFFF"/>
        </w:rPr>
      </w:pPr>
      <w:r>
        <w:rPr>
          <w:rFonts w:ascii="Calibri" w:hAnsi="Calibri"/>
          <w:sz w:val="24"/>
        </w:rPr>
        <w:t xml:space="preserve">Zabezpieczenie wnoszone w pieniądzu wykonawca zobowiązany będzie wpłacić przelewem na rachunek </w:t>
      </w:r>
      <w:r w:rsidRPr="00BE369A">
        <w:rPr>
          <w:rFonts w:ascii="Calibri" w:hAnsi="Calibri"/>
          <w:sz w:val="24"/>
        </w:rPr>
        <w:t xml:space="preserve">bankowy </w:t>
      </w:r>
      <w:r w:rsidRPr="00BE369A">
        <w:rPr>
          <w:rFonts w:ascii="Calibri" w:hAnsi="Calibri" w:cs="Times New Roman"/>
          <w:b/>
          <w:bCs/>
          <w:i/>
          <w:sz w:val="24"/>
          <w:u w:val="single"/>
          <w:shd w:val="clear" w:color="auto" w:fill="FFFFFF"/>
        </w:rPr>
        <w:t xml:space="preserve">Getin Bank </w:t>
      </w:r>
      <w:r w:rsidRPr="00BE369A">
        <w:rPr>
          <w:rFonts w:ascii="Calibri" w:hAnsi="Calibri" w:cs="Times New Roman"/>
          <w:i/>
          <w:sz w:val="24"/>
          <w:u w:val="single"/>
          <w:shd w:val="clear" w:color="auto" w:fill="FFFFFF"/>
        </w:rPr>
        <w:t xml:space="preserve">        98 1560 0013 2226 8297 3000 0003 </w:t>
      </w:r>
      <w:r>
        <w:rPr>
          <w:rFonts w:ascii="Calibri" w:hAnsi="Calibri" w:cs="Times New Roman"/>
          <w:sz w:val="24"/>
          <w:shd w:val="clear" w:color="auto" w:fill="FFFFFF"/>
        </w:rPr>
        <w:t xml:space="preserve"> z dopiskiem </w:t>
      </w:r>
      <w:r>
        <w:rPr>
          <w:rFonts w:ascii="Calibri" w:hAnsi="Calibri" w:cs="Times New Roman"/>
          <w:i/>
          <w:sz w:val="24"/>
          <w:u w:val="single"/>
          <w:shd w:val="clear" w:color="auto" w:fill="FFFFFF"/>
        </w:rPr>
        <w:t>„Zabezpieczenie należytego wykonania umowy do Sprawy ZP/.../2020”</w:t>
      </w:r>
      <w:r>
        <w:rPr>
          <w:rFonts w:ascii="Calibri" w:hAnsi="Calibri" w:cs="Times New Roman"/>
          <w:sz w:val="24"/>
          <w:shd w:val="clear" w:color="auto" w:fill="FFFFFF"/>
        </w:rPr>
        <w:t>.</w:t>
      </w:r>
    </w:p>
    <w:p w14:paraId="38CA60D3" w14:textId="77777777" w:rsidR="00155B34" w:rsidRDefault="0079785A" w:rsidP="005D4958">
      <w:pPr>
        <w:pStyle w:val="Akapitzlist"/>
        <w:numPr>
          <w:ilvl w:val="3"/>
          <w:numId w:val="8"/>
        </w:numPr>
        <w:tabs>
          <w:tab w:val="left" w:pos="709"/>
        </w:tabs>
        <w:ind w:left="426"/>
        <w:rPr>
          <w:rFonts w:ascii="Calibri" w:hAnsi="Calibri" w:cs="Times New Roman"/>
          <w:sz w:val="24"/>
          <w:shd w:val="clear" w:color="auto" w:fill="FFFFFF"/>
        </w:rPr>
      </w:pPr>
      <w:r>
        <w:rPr>
          <w:rFonts w:ascii="Calibri" w:hAnsi="Calibri" w:cs="Times New Roman"/>
          <w:sz w:val="24"/>
          <w:shd w:val="clear" w:color="auto" w:fill="FFFFFF"/>
        </w:rPr>
        <w:t>W przypadku wniesienia wadium w pieniądzu Wykonawca może wyrazić zgodę na zaliczenie kwoty wadium na poczet zabezpieczenia.</w:t>
      </w:r>
    </w:p>
    <w:p w14:paraId="46F14BAE" w14:textId="77777777" w:rsidR="00155B34" w:rsidRDefault="0079785A" w:rsidP="005D4958">
      <w:pPr>
        <w:pStyle w:val="Akapitzlist"/>
        <w:numPr>
          <w:ilvl w:val="3"/>
          <w:numId w:val="8"/>
        </w:numPr>
        <w:tabs>
          <w:tab w:val="left" w:pos="709"/>
        </w:tabs>
        <w:ind w:left="426"/>
        <w:rPr>
          <w:rFonts w:ascii="Calibri" w:hAnsi="Calibri" w:cs="Times New Roman"/>
          <w:bCs/>
          <w:sz w:val="24"/>
        </w:rPr>
      </w:pPr>
      <w:r>
        <w:rPr>
          <w:rFonts w:ascii="Calibri" w:hAnsi="Calibri" w:cs="Times New Roman"/>
          <w:bCs/>
          <w:sz w:val="24"/>
        </w:rPr>
        <w:t>W przypadku wyboru gwarancji lub poręczenia jako formy wniesienia zabezpieczenia należytego wykonania umowy poręczenie lub gwarancja winny zawierać następujące elementy:</w:t>
      </w:r>
    </w:p>
    <w:p w14:paraId="31F12190" w14:textId="77777777" w:rsidR="00155B34" w:rsidRDefault="0079785A" w:rsidP="005D4958">
      <w:pPr>
        <w:pStyle w:val="Akapitzlist"/>
        <w:numPr>
          <w:ilvl w:val="0"/>
          <w:numId w:val="41"/>
        </w:numPr>
        <w:tabs>
          <w:tab w:val="left" w:pos="709"/>
        </w:tabs>
        <w:ind w:left="709"/>
        <w:rPr>
          <w:rFonts w:ascii="Calibri" w:hAnsi="Calibri" w:cs="Times New Roman"/>
          <w:sz w:val="24"/>
        </w:rPr>
      </w:pPr>
      <w:r>
        <w:rPr>
          <w:rFonts w:ascii="Calibri" w:hAnsi="Calibri" w:cs="Times New Roman"/>
          <w:sz w:val="24"/>
        </w:rPr>
        <w:t xml:space="preserve">wskazanie wykonawcy, wskazanie Zamawiającego jako beneficjenta poręczenia lub gwarancji, wskazanie gwaranta (podmiotu udzielającego poręczenia lub gwarancji) wraz </w:t>
      </w:r>
      <w:r>
        <w:rPr>
          <w:rFonts w:ascii="Calibri" w:hAnsi="Calibri" w:cs="Times New Roman"/>
          <w:sz w:val="24"/>
        </w:rPr>
        <w:br/>
        <w:t>z ich siedzibami</w:t>
      </w:r>
    </w:p>
    <w:p w14:paraId="0AA15281" w14:textId="77777777" w:rsidR="00155B34" w:rsidRDefault="0079785A" w:rsidP="005D4958">
      <w:pPr>
        <w:pStyle w:val="Akapitzlist"/>
        <w:numPr>
          <w:ilvl w:val="0"/>
          <w:numId w:val="41"/>
        </w:numPr>
        <w:tabs>
          <w:tab w:val="left" w:pos="709"/>
        </w:tabs>
        <w:ind w:left="709"/>
        <w:rPr>
          <w:rFonts w:ascii="Calibri" w:hAnsi="Calibri" w:cs="Times New Roman"/>
          <w:sz w:val="24"/>
        </w:rPr>
      </w:pPr>
      <w:r>
        <w:rPr>
          <w:rFonts w:ascii="Calibri" w:hAnsi="Calibri" w:cs="Times New Roman"/>
          <w:sz w:val="24"/>
        </w:rPr>
        <w:t>wskazanie umowy, na której zabezpieczenie należytego wykonania udzielone zostało poręczenie lub gwarancja,</w:t>
      </w:r>
    </w:p>
    <w:p w14:paraId="69E6D363" w14:textId="77777777" w:rsidR="00155B34" w:rsidRDefault="0079785A" w:rsidP="005D4958">
      <w:pPr>
        <w:pStyle w:val="Akapitzlist"/>
        <w:numPr>
          <w:ilvl w:val="0"/>
          <w:numId w:val="41"/>
        </w:numPr>
        <w:tabs>
          <w:tab w:val="left" w:pos="709"/>
        </w:tabs>
        <w:ind w:left="709"/>
        <w:rPr>
          <w:rFonts w:ascii="Calibri" w:hAnsi="Calibri" w:cs="Times New Roman"/>
          <w:sz w:val="24"/>
        </w:rPr>
      </w:pPr>
      <w:r>
        <w:rPr>
          <w:rFonts w:ascii="Calibri" w:hAnsi="Calibri" w:cs="Times New Roman"/>
          <w:sz w:val="24"/>
        </w:rPr>
        <w:t>wskazanie sumy gwarancji,</w:t>
      </w:r>
    </w:p>
    <w:p w14:paraId="57486377" w14:textId="77777777" w:rsidR="00155B34" w:rsidRDefault="0079785A" w:rsidP="005D4958">
      <w:pPr>
        <w:pStyle w:val="Akapitzlist"/>
        <w:numPr>
          <w:ilvl w:val="0"/>
          <w:numId w:val="41"/>
        </w:numPr>
        <w:tabs>
          <w:tab w:val="left" w:pos="709"/>
        </w:tabs>
        <w:ind w:left="709"/>
        <w:rPr>
          <w:rFonts w:ascii="Calibri" w:hAnsi="Calibri" w:cs="Times New Roman"/>
          <w:sz w:val="24"/>
        </w:rPr>
      </w:pPr>
      <w:r>
        <w:rPr>
          <w:rFonts w:ascii="Calibri" w:hAnsi="Calibri" w:cs="Times New Roman"/>
          <w:sz w:val="24"/>
        </w:rPr>
        <w:t>wskazanie terminu ważności poręczenia lub gwarancji,</w:t>
      </w:r>
    </w:p>
    <w:p w14:paraId="0F1CB8A8" w14:textId="77777777" w:rsidR="00155B34" w:rsidRDefault="0079785A" w:rsidP="005D4958">
      <w:pPr>
        <w:pStyle w:val="Akapitzlist"/>
        <w:numPr>
          <w:ilvl w:val="0"/>
          <w:numId w:val="41"/>
        </w:numPr>
        <w:tabs>
          <w:tab w:val="left" w:pos="709"/>
        </w:tabs>
        <w:ind w:left="709"/>
        <w:rPr>
          <w:rFonts w:ascii="Calibri" w:hAnsi="Calibri" w:cs="Times New Roman"/>
          <w:sz w:val="24"/>
        </w:rPr>
      </w:pPr>
      <w:r>
        <w:rPr>
          <w:rFonts w:ascii="Calibri" w:hAnsi="Calibri" w:cs="Times New Roman"/>
          <w:sz w:val="24"/>
        </w:rPr>
        <w:lastRenderedPageBreak/>
        <w:t>nieodwołalne i bezwarunkowe zobowiązanie poręczyciela lub gwaranta do zapłaty na pierwsze pisemne żądanie Zamawiającego do pełnej kwoty zabezpieczenia należytego wykonania umowy.</w:t>
      </w:r>
    </w:p>
    <w:p w14:paraId="5BE4B223" w14:textId="77777777" w:rsidR="00155B34" w:rsidRDefault="0079785A" w:rsidP="005D4958">
      <w:pPr>
        <w:pStyle w:val="Akapitzlist"/>
        <w:numPr>
          <w:ilvl w:val="3"/>
          <w:numId w:val="8"/>
        </w:numPr>
        <w:tabs>
          <w:tab w:val="left" w:pos="426"/>
        </w:tabs>
        <w:ind w:left="426"/>
        <w:rPr>
          <w:rFonts w:ascii="Calibri" w:hAnsi="Calibri" w:cs="Times New Roman"/>
          <w:sz w:val="24"/>
          <w:shd w:val="clear" w:color="auto" w:fill="FFFFFF"/>
        </w:rPr>
      </w:pPr>
      <w:r>
        <w:rPr>
          <w:rFonts w:ascii="Calibri" w:hAnsi="Calibri" w:cs="Times New Roman"/>
          <w:sz w:val="24"/>
          <w:shd w:val="clear" w:color="auto" w:fill="FFFFFF"/>
        </w:rPr>
        <w:t xml:space="preserve">Termin ważności zabezpieczenia złożonego w formie innej niż pieniężna nie może upłynąć przed wygaśnięciem zobowiązania, którego należyte wykonanie zabezpiecza Wykonawca </w:t>
      </w:r>
      <w:r>
        <w:rPr>
          <w:rFonts w:ascii="Calibri" w:hAnsi="Calibri" w:cs="Times New Roman"/>
          <w:sz w:val="24"/>
          <w:shd w:val="clear" w:color="auto" w:fill="FFFFFF"/>
        </w:rPr>
        <w:br/>
        <w:t xml:space="preserve">z zastrzeżeniem art. 150 ust. 7 ustawy </w:t>
      </w:r>
      <w:proofErr w:type="spellStart"/>
      <w:r>
        <w:rPr>
          <w:rFonts w:ascii="Calibri" w:hAnsi="Calibri" w:cs="Times New Roman"/>
          <w:sz w:val="24"/>
          <w:shd w:val="clear" w:color="auto" w:fill="FFFFFF"/>
        </w:rPr>
        <w:t>Pzp</w:t>
      </w:r>
      <w:proofErr w:type="spellEnd"/>
      <w:r>
        <w:rPr>
          <w:rFonts w:ascii="Calibri" w:hAnsi="Calibri" w:cs="Times New Roman"/>
          <w:sz w:val="24"/>
          <w:shd w:val="clear" w:color="auto" w:fill="FFFFFF"/>
        </w:rPr>
        <w:t>.</w:t>
      </w:r>
    </w:p>
    <w:p w14:paraId="6F92CFE3" w14:textId="77777777" w:rsidR="00155B34" w:rsidRDefault="0079785A" w:rsidP="005D4958">
      <w:pPr>
        <w:pStyle w:val="Akapitzlist"/>
        <w:numPr>
          <w:ilvl w:val="3"/>
          <w:numId w:val="8"/>
        </w:numPr>
        <w:tabs>
          <w:tab w:val="left" w:pos="709"/>
        </w:tabs>
        <w:ind w:left="426"/>
        <w:rPr>
          <w:rFonts w:ascii="Calibri" w:hAnsi="Calibri"/>
          <w:sz w:val="24"/>
        </w:rPr>
      </w:pPr>
      <w:r>
        <w:rPr>
          <w:rFonts w:ascii="Calibri" w:hAnsi="Calibri"/>
          <w:sz w:val="24"/>
        </w:rPr>
        <w:t xml:space="preserve">Zabezpieczenie w innej formie niż pieniądz należy złożyć w formie oryginału w siedzibie Zamawiającego. </w:t>
      </w:r>
    </w:p>
    <w:p w14:paraId="6E3E3C3C" w14:textId="77777777" w:rsidR="00155B34" w:rsidRDefault="0079785A" w:rsidP="005D4958">
      <w:pPr>
        <w:pStyle w:val="Akapitzlist"/>
        <w:numPr>
          <w:ilvl w:val="3"/>
          <w:numId w:val="8"/>
        </w:numPr>
        <w:tabs>
          <w:tab w:val="left" w:pos="709"/>
        </w:tabs>
        <w:ind w:left="426"/>
        <w:rPr>
          <w:rFonts w:ascii="Calibri" w:hAnsi="Calibri"/>
          <w:sz w:val="24"/>
        </w:rPr>
      </w:pPr>
      <w:r>
        <w:rPr>
          <w:rFonts w:ascii="Calibri" w:hAnsi="Calibri"/>
          <w:sz w:val="24"/>
        </w:rPr>
        <w:t xml:space="preserve">Zamawiający zwróci zabezpieczenie, wg zasad określonych w art. 151 ustawy </w:t>
      </w:r>
      <w:proofErr w:type="spellStart"/>
      <w:r>
        <w:rPr>
          <w:rFonts w:ascii="Calibri" w:hAnsi="Calibri"/>
          <w:sz w:val="24"/>
        </w:rPr>
        <w:t>Pzp</w:t>
      </w:r>
      <w:proofErr w:type="spellEnd"/>
      <w:r>
        <w:rPr>
          <w:rFonts w:ascii="Calibri" w:hAnsi="Calibri"/>
          <w:sz w:val="24"/>
        </w:rPr>
        <w:t>, tj.:</w:t>
      </w:r>
    </w:p>
    <w:p w14:paraId="6499C4E7" w14:textId="77777777" w:rsidR="00155B34" w:rsidRDefault="0079785A" w:rsidP="005D4958">
      <w:pPr>
        <w:pStyle w:val="Normalny1"/>
        <w:numPr>
          <w:ilvl w:val="0"/>
          <w:numId w:val="40"/>
        </w:numPr>
        <w:tabs>
          <w:tab w:val="left" w:pos="750"/>
        </w:tabs>
        <w:spacing w:after="0" w:line="240" w:lineRule="auto"/>
        <w:ind w:left="709"/>
        <w:rPr>
          <w:rFonts w:ascii="Calibri" w:hAnsi="Calibri"/>
          <w:sz w:val="24"/>
          <w:shd w:val="clear" w:color="auto" w:fill="FFFFFF"/>
        </w:rPr>
      </w:pPr>
      <w:r>
        <w:rPr>
          <w:rFonts w:ascii="Calibri" w:hAnsi="Calibri"/>
          <w:sz w:val="24"/>
          <w:shd w:val="clear" w:color="auto" w:fill="FFFFFF"/>
        </w:rPr>
        <w:t>70% w terminie 30 dni od dnia wykonania zamówienia i uznania przez Zamawiającego za należycie wykonane,</w:t>
      </w:r>
    </w:p>
    <w:p w14:paraId="7A23BC8A" w14:textId="77777777" w:rsidR="00155B34" w:rsidRDefault="0079785A" w:rsidP="005D4958">
      <w:pPr>
        <w:pStyle w:val="Normalny1"/>
        <w:numPr>
          <w:ilvl w:val="0"/>
          <w:numId w:val="40"/>
        </w:numPr>
        <w:tabs>
          <w:tab w:val="left" w:pos="750"/>
        </w:tabs>
        <w:spacing w:after="0" w:line="240" w:lineRule="auto"/>
        <w:ind w:left="709"/>
        <w:rPr>
          <w:rFonts w:ascii="Calibri" w:hAnsi="Calibri" w:cs="Times New Roman"/>
          <w:sz w:val="24"/>
          <w:shd w:val="clear" w:color="auto" w:fill="FFFFFF"/>
        </w:rPr>
      </w:pPr>
      <w:r>
        <w:rPr>
          <w:rFonts w:ascii="Calibri" w:hAnsi="Calibri" w:cs="Times New Roman"/>
          <w:sz w:val="24"/>
          <w:shd w:val="clear" w:color="auto" w:fill="FFFFFF"/>
        </w:rPr>
        <w:t>30% nie później niż w 15 dniu po upływie okresu rękojmi za wady.</w:t>
      </w:r>
    </w:p>
    <w:p w14:paraId="4804E62E" w14:textId="77777777" w:rsidR="00155B34" w:rsidRDefault="0079785A" w:rsidP="005D4958">
      <w:pPr>
        <w:pStyle w:val="Akapitzlist"/>
        <w:numPr>
          <w:ilvl w:val="3"/>
          <w:numId w:val="8"/>
        </w:numPr>
        <w:tabs>
          <w:tab w:val="left" w:pos="709"/>
        </w:tabs>
        <w:spacing w:before="120" w:after="200"/>
        <w:ind w:left="426"/>
        <w:rPr>
          <w:rFonts w:ascii="Calibri" w:hAnsi="Calibri"/>
          <w:sz w:val="24"/>
        </w:rPr>
      </w:pPr>
      <w:r>
        <w:rPr>
          <w:sz w:val="24"/>
        </w:rPr>
        <w:t>Wykonawca zobowiązuje się do aktualizowania zabezpieczenia należytego wykonania umowy wnoszonego w innej formie niż pieniężna w przypadku przekroczenia terminu wykonania umowy.</w:t>
      </w:r>
      <w:r>
        <w:rPr>
          <w:rFonts w:ascii="Calibri" w:hAnsi="Calibri"/>
          <w:sz w:val="24"/>
        </w:rPr>
        <w:t>.</w:t>
      </w:r>
    </w:p>
    <w:p w14:paraId="7EFF49D9"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ISTOTNE DLA STRON POSTANOWIENIA UMOWY</w:t>
      </w:r>
    </w:p>
    <w:p w14:paraId="22C1138D" w14:textId="77777777" w:rsidR="00155B34" w:rsidRDefault="0079785A" w:rsidP="005D4958">
      <w:pPr>
        <w:pStyle w:val="Normalny1"/>
        <w:numPr>
          <w:ilvl w:val="0"/>
          <w:numId w:val="14"/>
        </w:numPr>
        <w:tabs>
          <w:tab w:val="left" w:pos="426"/>
        </w:tabs>
        <w:spacing w:after="0" w:line="240" w:lineRule="auto"/>
        <w:ind w:left="426" w:right="34"/>
        <w:rPr>
          <w:rFonts w:ascii="Calibri" w:hAnsi="Calibri" w:cs="Calibri"/>
          <w:sz w:val="24"/>
        </w:rPr>
      </w:pPr>
      <w:r>
        <w:rPr>
          <w:rFonts w:ascii="Calibri" w:hAnsi="Calibri" w:cs="Calibri"/>
          <w:sz w:val="24"/>
        </w:rPr>
        <w:t>Wzór umowy</w:t>
      </w:r>
      <w:r>
        <w:rPr>
          <w:sz w:val="24"/>
        </w:rPr>
        <w:t xml:space="preserve"> dla każdej z części zamówienia</w:t>
      </w:r>
      <w:r>
        <w:rPr>
          <w:rFonts w:ascii="Calibri" w:hAnsi="Calibri" w:cs="Calibri"/>
          <w:sz w:val="24"/>
        </w:rPr>
        <w:t xml:space="preserve"> stanowi </w:t>
      </w:r>
      <w:r>
        <w:rPr>
          <w:rFonts w:ascii="Calibri" w:hAnsi="Calibri" w:cs="Calibri"/>
          <w:i/>
          <w:sz w:val="24"/>
          <w:u w:val="single"/>
        </w:rPr>
        <w:t>Dodatek nr 8a i 8b  do SIWZ</w:t>
      </w:r>
      <w:r>
        <w:rPr>
          <w:rFonts w:ascii="Calibri" w:hAnsi="Calibri" w:cs="Calibri"/>
          <w:i/>
          <w:sz w:val="24"/>
        </w:rPr>
        <w:t>.</w:t>
      </w:r>
      <w:r>
        <w:rPr>
          <w:rFonts w:ascii="Calibri" w:hAnsi="Calibri" w:cs="Calibri"/>
          <w:sz w:val="24"/>
        </w:rPr>
        <w:t xml:space="preserve"> Zamawiający wymaga od wykonawcy, aby zawarł z nim umowę w sprawie udzielenia zamówienia publicznego </w:t>
      </w:r>
      <w:r>
        <w:rPr>
          <w:rFonts w:ascii="Calibri" w:hAnsi="Calibri"/>
          <w:sz w:val="24"/>
        </w:rPr>
        <w:t>w odpowiednich częściach</w:t>
      </w:r>
      <w:r>
        <w:rPr>
          <w:sz w:val="24"/>
        </w:rPr>
        <w:t xml:space="preserve"> </w:t>
      </w:r>
      <w:r>
        <w:rPr>
          <w:rFonts w:ascii="Calibri" w:hAnsi="Calibri" w:cs="Calibri"/>
          <w:sz w:val="24"/>
        </w:rPr>
        <w:t xml:space="preserve">na zawartych w niej warunkach. </w:t>
      </w:r>
    </w:p>
    <w:p w14:paraId="6417DCAA" w14:textId="77777777" w:rsidR="00155B34" w:rsidRDefault="0079785A" w:rsidP="005D4958">
      <w:pPr>
        <w:pStyle w:val="Normalny1"/>
        <w:numPr>
          <w:ilvl w:val="0"/>
          <w:numId w:val="14"/>
        </w:numPr>
        <w:tabs>
          <w:tab w:val="left" w:pos="426"/>
        </w:tabs>
        <w:spacing w:after="0" w:line="240" w:lineRule="auto"/>
        <w:ind w:left="426" w:right="34"/>
        <w:rPr>
          <w:rFonts w:ascii="Calibri" w:hAnsi="Calibri" w:cs="Calibri"/>
          <w:sz w:val="24"/>
        </w:rPr>
      </w:pPr>
      <w:r>
        <w:rPr>
          <w:rFonts w:ascii="Calibri" w:hAnsi="Calibri" w:cs="Calibri"/>
          <w:sz w:val="24"/>
        </w:rPr>
        <w:t xml:space="preserve">Sposób rozliczeń, wysokość kar umownych, możliwości i warunki zmiany umowy zostały zawarte w w/w wzorze umowy. </w:t>
      </w:r>
    </w:p>
    <w:p w14:paraId="02795ACD" w14:textId="77777777" w:rsidR="00155B34" w:rsidRDefault="0079785A" w:rsidP="005D4958">
      <w:pPr>
        <w:pStyle w:val="Normalny1"/>
        <w:numPr>
          <w:ilvl w:val="0"/>
          <w:numId w:val="14"/>
        </w:numPr>
        <w:tabs>
          <w:tab w:val="left" w:pos="426"/>
        </w:tabs>
        <w:spacing w:after="0" w:line="240" w:lineRule="auto"/>
        <w:ind w:left="426" w:right="34"/>
        <w:rPr>
          <w:rFonts w:ascii="Calibri" w:hAnsi="Calibri" w:cs="Calibri"/>
          <w:sz w:val="24"/>
        </w:rPr>
      </w:pPr>
      <w:r>
        <w:rPr>
          <w:rFonts w:ascii="Calibri" w:hAnsi="Calibri" w:cs="Calibri"/>
          <w:sz w:val="24"/>
        </w:rPr>
        <w:t xml:space="preserve">Stosownie do treści art. 144 ust.1 ustawy </w:t>
      </w:r>
      <w:proofErr w:type="spellStart"/>
      <w:r>
        <w:rPr>
          <w:rFonts w:ascii="Calibri" w:hAnsi="Calibri" w:cs="Calibri"/>
          <w:sz w:val="24"/>
        </w:rPr>
        <w:t>Pzp</w:t>
      </w:r>
      <w:proofErr w:type="spellEnd"/>
      <w:r>
        <w:rPr>
          <w:rFonts w:ascii="Calibri" w:hAnsi="Calibri" w:cs="Calibri"/>
          <w:sz w:val="24"/>
        </w:rPr>
        <w:t>, przewiduje się możliwości dokonywania zmian postanowień umowy, zgodnie z postanowieniami zawartymi we wzorze umowy.</w:t>
      </w:r>
    </w:p>
    <w:p w14:paraId="049D1350" w14:textId="77777777" w:rsidR="00155B34" w:rsidRDefault="0079785A" w:rsidP="00B17189">
      <w:pPr>
        <w:pStyle w:val="Normalny1"/>
        <w:numPr>
          <w:ilvl w:val="0"/>
          <w:numId w:val="2"/>
        </w:numPr>
        <w:tabs>
          <w:tab w:val="left" w:pos="426"/>
        </w:tabs>
        <w:spacing w:before="240" w:after="120" w:line="240" w:lineRule="auto"/>
        <w:ind w:left="419" w:right="34" w:hanging="357"/>
        <w:rPr>
          <w:rFonts w:ascii="Calibri" w:hAnsi="Calibri"/>
          <w:b/>
          <w:sz w:val="24"/>
        </w:rPr>
      </w:pPr>
      <w:r>
        <w:rPr>
          <w:rFonts w:ascii="Calibri" w:hAnsi="Calibri"/>
          <w:b/>
          <w:sz w:val="24"/>
        </w:rPr>
        <w:t>POUCZENIE O ŚRODKACH OCHRONY PRAWNEJ PRZYSŁUGUJĄCYCH WYKONAWCY W TOKU POSTĘPOWANIA O UDZIELENIE ZAMÓWIENIA</w:t>
      </w:r>
    </w:p>
    <w:p w14:paraId="666B046F" w14:textId="1E4EFD8D" w:rsidR="00B17189" w:rsidRDefault="00B17189" w:rsidP="00B17189">
      <w:pPr>
        <w:pStyle w:val="Normalny1"/>
        <w:numPr>
          <w:ilvl w:val="1"/>
          <w:numId w:val="2"/>
        </w:numPr>
        <w:tabs>
          <w:tab w:val="clear" w:pos="1260"/>
        </w:tabs>
        <w:spacing w:before="120" w:after="0" w:line="240" w:lineRule="auto"/>
        <w:ind w:left="0" w:firstLine="0"/>
        <w:rPr>
          <w:rFonts w:ascii="Calibri" w:hAnsi="Calibri" w:cs="Calibri"/>
          <w:sz w:val="24"/>
        </w:rPr>
      </w:pPr>
      <w:r>
        <w:rPr>
          <w:rFonts w:ascii="Calibri" w:hAnsi="Calibri" w:cs="Calibri"/>
          <w:sz w:val="24"/>
        </w:rPr>
        <w:t xml:space="preserve"> </w:t>
      </w:r>
      <w:r w:rsidR="0079785A">
        <w:rPr>
          <w:rFonts w:ascii="Calibri" w:hAnsi="Calibri" w:cs="Calibri"/>
          <w:sz w:val="24"/>
        </w:rPr>
        <w:t xml:space="preserve">Środkami ochrony prawnej w niniejszym postępowaniu są odwołanie i skarga do sądu, przewidziane w Dziale VI ustawy </w:t>
      </w:r>
      <w:proofErr w:type="spellStart"/>
      <w:r w:rsidR="0079785A">
        <w:rPr>
          <w:rFonts w:ascii="Calibri" w:hAnsi="Calibri" w:cs="Calibri"/>
          <w:sz w:val="24"/>
        </w:rPr>
        <w:t>Pzp</w:t>
      </w:r>
      <w:proofErr w:type="spellEnd"/>
      <w:r w:rsidR="0079785A">
        <w:rPr>
          <w:rFonts w:ascii="Calibri" w:hAnsi="Calibri" w:cs="Calibri"/>
          <w:b/>
          <w:sz w:val="24"/>
        </w:rPr>
        <w:t xml:space="preserve">, </w:t>
      </w:r>
      <w:r w:rsidR="0079785A">
        <w:rPr>
          <w:rFonts w:ascii="Calibri" w:hAnsi="Calibri" w:cs="Calibri"/>
          <w:sz w:val="24"/>
        </w:rPr>
        <w:t>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Odwołanie wnosi się do Prezesa Izby (Krajo</w:t>
      </w:r>
      <w:r>
        <w:rPr>
          <w:rFonts w:ascii="Calibri" w:hAnsi="Calibri" w:cs="Calibri"/>
          <w:sz w:val="24"/>
        </w:rPr>
        <w:t xml:space="preserve">wej Izby Odwoławczej) w formie </w:t>
      </w:r>
      <w:r w:rsidR="0079785A">
        <w:rPr>
          <w:rFonts w:ascii="Calibri" w:hAnsi="Calibri" w:cs="Calibri"/>
          <w:sz w:val="24"/>
        </w:rPr>
        <w:t>pisemnej w postaci papierowej lub w postaci elektronicznej, opatrzone odpowiednio własnoręcznym podpisem albo  kwalifikowanym podpisem elektronicznym</w:t>
      </w:r>
      <w:r w:rsidR="0079785A">
        <w:rPr>
          <w:rFonts w:ascii="Calibri" w:hAnsi="Calibri" w:cs="Calibri"/>
          <w:i/>
          <w:sz w:val="24"/>
        </w:rPr>
        <w:t>.</w:t>
      </w:r>
      <w:r>
        <w:rPr>
          <w:rFonts w:ascii="Calibri" w:hAnsi="Calibri" w:cs="Calibri"/>
          <w:sz w:val="24"/>
        </w:rPr>
        <w:t xml:space="preserve"> </w:t>
      </w:r>
      <w:r w:rsidR="0079785A">
        <w:rPr>
          <w:rFonts w:ascii="Calibri" w:hAnsi="Calibri" w:cs="Calibri"/>
          <w:sz w:val="24"/>
        </w:rPr>
        <w:t xml:space="preserve">Odwołanie wnosi się w terminie </w:t>
      </w:r>
      <w:r w:rsidR="0079785A">
        <w:rPr>
          <w:rFonts w:ascii="Calibri" w:hAnsi="Calibri" w:cs="Calibri"/>
          <w:bCs/>
          <w:sz w:val="24"/>
        </w:rPr>
        <w:t>10</w:t>
      </w:r>
      <w:r w:rsidR="0079785A">
        <w:rPr>
          <w:rFonts w:ascii="Calibri" w:hAnsi="Calibri" w:cs="Calibri"/>
          <w:sz w:val="24"/>
        </w:rPr>
        <w:t xml:space="preserve"> dni</w:t>
      </w:r>
      <w:r w:rsidR="0079785A">
        <w:rPr>
          <w:rFonts w:ascii="Calibri" w:hAnsi="Calibri" w:cs="Calibri"/>
          <w:b/>
          <w:sz w:val="24"/>
        </w:rPr>
        <w:t xml:space="preserve"> </w:t>
      </w:r>
      <w:r w:rsidR="0079785A">
        <w:rPr>
          <w:rFonts w:ascii="Calibri" w:hAnsi="Calibri" w:cs="Calibri"/>
          <w:sz w:val="24"/>
        </w:rPr>
        <w:t xml:space="preserve">od dnia przesłania informacji o czynności Zamawiającego stanowiącej podstawę jego wniesienia – jeżeli zostały przesłane w sposób określony w art. 180 ust. 5 ustawy </w:t>
      </w:r>
      <w:proofErr w:type="spellStart"/>
      <w:r w:rsidR="0079785A">
        <w:rPr>
          <w:rFonts w:ascii="Calibri" w:hAnsi="Calibri" w:cs="Calibri"/>
          <w:sz w:val="24"/>
        </w:rPr>
        <w:t>Pzp</w:t>
      </w:r>
      <w:proofErr w:type="spellEnd"/>
      <w:r w:rsidR="0079785A">
        <w:rPr>
          <w:rFonts w:ascii="Calibri" w:hAnsi="Calibri" w:cs="Calibri"/>
          <w:sz w:val="24"/>
        </w:rPr>
        <w:t xml:space="preserve"> zdanie drugie albo w terminie 15 dni – jeżeli zostały przesłane w inny sposób.</w:t>
      </w:r>
    </w:p>
    <w:p w14:paraId="0D70CD29" w14:textId="2344BBAF" w:rsidR="00B17189" w:rsidRDefault="00A865C2" w:rsidP="00B17189">
      <w:pPr>
        <w:pStyle w:val="Normalny1"/>
        <w:numPr>
          <w:ilvl w:val="1"/>
          <w:numId w:val="2"/>
        </w:numPr>
        <w:tabs>
          <w:tab w:val="clear" w:pos="1260"/>
        </w:tabs>
        <w:spacing w:before="120" w:after="0" w:line="240" w:lineRule="auto"/>
        <w:ind w:left="0" w:firstLine="0"/>
        <w:rPr>
          <w:rFonts w:ascii="Calibri" w:hAnsi="Calibri" w:cs="Calibri"/>
          <w:sz w:val="24"/>
        </w:rPr>
      </w:pPr>
      <w:r>
        <w:rPr>
          <w:rFonts w:ascii="Calibri" w:hAnsi="Calibri" w:cs="Calibri"/>
          <w:sz w:val="24"/>
        </w:rPr>
        <w:t xml:space="preserve"> </w:t>
      </w:r>
      <w:r w:rsidR="0079785A" w:rsidRPr="00A865C2">
        <w:rPr>
          <w:rFonts w:ascii="Calibri" w:hAnsi="Calibri" w:cs="Calibri"/>
          <w:sz w:val="24"/>
        </w:rPr>
        <w:t xml:space="preserve">Odwołanie wobec treści ogłoszenia o zamówieniu, a także wobec postanowień SIWZ wnosi się w terminie 10 dni od dnia publikacji ogłoszenia w </w:t>
      </w:r>
      <w:r w:rsidR="0079785A" w:rsidRPr="00A865C2">
        <w:rPr>
          <w:rFonts w:ascii="Calibri" w:hAnsi="Calibri"/>
          <w:sz w:val="24"/>
        </w:rPr>
        <w:t>Dzienniku Urzędowym Unii Europejskiej</w:t>
      </w:r>
      <w:r w:rsidR="0079785A" w:rsidRPr="00A865C2">
        <w:rPr>
          <w:rFonts w:ascii="Calibri" w:hAnsi="Calibri" w:cs="Calibri"/>
          <w:sz w:val="24"/>
        </w:rPr>
        <w:t xml:space="preserve"> lub zamieszczenia SIWZ na stronie internetowej.</w:t>
      </w:r>
    </w:p>
    <w:p w14:paraId="34F51675" w14:textId="4D030BA1" w:rsidR="00155B34" w:rsidRDefault="00A865C2" w:rsidP="00B17189">
      <w:pPr>
        <w:pStyle w:val="Normalny1"/>
        <w:numPr>
          <w:ilvl w:val="1"/>
          <w:numId w:val="2"/>
        </w:numPr>
        <w:tabs>
          <w:tab w:val="clear" w:pos="1260"/>
        </w:tabs>
        <w:spacing w:before="120" w:after="0" w:line="240" w:lineRule="auto"/>
        <w:ind w:left="0" w:firstLine="0"/>
        <w:rPr>
          <w:rFonts w:ascii="Calibri" w:hAnsi="Calibri" w:cs="Calibri"/>
          <w:sz w:val="24"/>
        </w:rPr>
      </w:pPr>
      <w:r>
        <w:rPr>
          <w:rFonts w:ascii="Calibri" w:hAnsi="Calibri" w:cs="Calibri"/>
          <w:sz w:val="24"/>
        </w:rPr>
        <w:t xml:space="preserve"> </w:t>
      </w:r>
      <w:r w:rsidR="0079785A" w:rsidRPr="00A865C2">
        <w:rPr>
          <w:rFonts w:ascii="Calibri" w:hAnsi="Calibri" w:cs="Calibri"/>
          <w:sz w:val="24"/>
        </w:rPr>
        <w:t>Odwołanie wobec czynności innych niż określone powyżej wnosi się w terminie 10 dni od dnia, w którym powzięto lub przy zachowaniu należytej staranności można było powziąć wiadomość o okolicznościach stanowiących podstawę jego wniesienia.</w:t>
      </w:r>
    </w:p>
    <w:p w14:paraId="396B6789" w14:textId="75020692" w:rsidR="00155B34" w:rsidRPr="00A865C2" w:rsidRDefault="00A865C2" w:rsidP="00A865C2">
      <w:pPr>
        <w:pStyle w:val="Normalny1"/>
        <w:numPr>
          <w:ilvl w:val="1"/>
          <w:numId w:val="2"/>
        </w:numPr>
        <w:tabs>
          <w:tab w:val="clear" w:pos="1260"/>
        </w:tabs>
        <w:spacing w:before="120" w:after="0" w:line="240" w:lineRule="auto"/>
        <w:ind w:left="0" w:firstLine="0"/>
        <w:rPr>
          <w:rFonts w:ascii="Calibri" w:hAnsi="Calibri" w:cs="Calibri"/>
          <w:sz w:val="24"/>
        </w:rPr>
      </w:pPr>
      <w:r>
        <w:rPr>
          <w:rFonts w:ascii="Calibri" w:hAnsi="Calibri" w:cs="Calibri"/>
          <w:sz w:val="24"/>
        </w:rPr>
        <w:t xml:space="preserve"> </w:t>
      </w:r>
      <w:r w:rsidR="0079785A" w:rsidRPr="00A865C2">
        <w:rPr>
          <w:rFonts w:ascii="Calibri" w:hAnsi="Calibri" w:cs="Calibri"/>
          <w:sz w:val="24"/>
        </w:rPr>
        <w:t>Jeżeli Zamawiający nie przesłał wykonawcy zawiadomienia o wyborze oferty najkorzystniejszej, odwołanie wnosi się nie później niż w terminie:</w:t>
      </w:r>
    </w:p>
    <w:p w14:paraId="686FD539" w14:textId="77777777" w:rsidR="00155B34" w:rsidRDefault="0079785A" w:rsidP="005D4958">
      <w:pPr>
        <w:pStyle w:val="Akapitzlist"/>
        <w:numPr>
          <w:ilvl w:val="1"/>
          <w:numId w:val="44"/>
        </w:numPr>
        <w:tabs>
          <w:tab w:val="left" w:pos="993"/>
        </w:tabs>
        <w:ind w:left="851"/>
        <w:rPr>
          <w:rFonts w:ascii="Calibri" w:hAnsi="Calibri"/>
          <w:sz w:val="24"/>
        </w:rPr>
      </w:pPr>
      <w:r>
        <w:rPr>
          <w:rFonts w:ascii="Calibri" w:hAnsi="Calibri"/>
          <w:sz w:val="24"/>
        </w:rPr>
        <w:lastRenderedPageBreak/>
        <w:t xml:space="preserve">30 dni od dnia zamieszczenia w Dzienniku Urzędowym Unii Europejskiej ogłoszenia </w:t>
      </w:r>
      <w:r>
        <w:rPr>
          <w:rFonts w:ascii="Calibri" w:hAnsi="Calibri"/>
          <w:sz w:val="24"/>
        </w:rPr>
        <w:br/>
        <w:t>o udzieleniu zamówienia,</w:t>
      </w:r>
    </w:p>
    <w:p w14:paraId="2553DF79" w14:textId="77777777" w:rsidR="00155B34" w:rsidRDefault="0079785A" w:rsidP="005D4958">
      <w:pPr>
        <w:pStyle w:val="Akapitzlist"/>
        <w:numPr>
          <w:ilvl w:val="1"/>
          <w:numId w:val="44"/>
        </w:numPr>
        <w:ind w:left="851"/>
        <w:rPr>
          <w:rFonts w:ascii="Calibri" w:hAnsi="Calibri"/>
          <w:sz w:val="24"/>
        </w:rPr>
      </w:pPr>
      <w:r>
        <w:rPr>
          <w:rFonts w:ascii="Calibri" w:hAnsi="Calibri"/>
          <w:sz w:val="24"/>
        </w:rPr>
        <w:t>6 miesięcy od dnia zawarcia umowy, jeżeli Zamawiający nie opublikował w Dzienniku Urzędowym Unii Europejskiej ogłoszenia o udzieleniu zamówienia.</w:t>
      </w:r>
    </w:p>
    <w:p w14:paraId="1DB0F0C9" w14:textId="3ABBB7B6" w:rsidR="00155B34" w:rsidRDefault="00A865C2" w:rsidP="00A865C2">
      <w:pPr>
        <w:pStyle w:val="Normalny1"/>
        <w:numPr>
          <w:ilvl w:val="1"/>
          <w:numId w:val="2"/>
        </w:numPr>
        <w:tabs>
          <w:tab w:val="clear" w:pos="1260"/>
        </w:tabs>
        <w:spacing w:before="120" w:after="0" w:line="240" w:lineRule="auto"/>
        <w:ind w:left="0" w:firstLine="0"/>
        <w:rPr>
          <w:rFonts w:ascii="Calibri" w:hAnsi="Calibri" w:cs="Calibri"/>
          <w:b/>
          <w:sz w:val="24"/>
        </w:rPr>
      </w:pPr>
      <w:r>
        <w:rPr>
          <w:rFonts w:ascii="Calibri" w:hAnsi="Calibri" w:cs="Calibri"/>
          <w:sz w:val="24"/>
        </w:rPr>
        <w:t xml:space="preserve"> </w:t>
      </w:r>
      <w:r w:rsidR="0079785A">
        <w:rPr>
          <w:rFonts w:ascii="Calibri" w:hAnsi="Calibri" w:cs="Calibri"/>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0079785A">
        <w:rPr>
          <w:rFonts w:ascii="Calibri" w:hAnsi="Calibri" w:cs="Calibri"/>
          <w:b/>
          <w:sz w:val="24"/>
        </w:rPr>
        <w:t>.</w:t>
      </w:r>
    </w:p>
    <w:p w14:paraId="281221F8" w14:textId="29C2421E" w:rsidR="00155B34" w:rsidRDefault="00A865C2" w:rsidP="00A865C2">
      <w:pPr>
        <w:pStyle w:val="Normalny1"/>
        <w:numPr>
          <w:ilvl w:val="1"/>
          <w:numId w:val="2"/>
        </w:numPr>
        <w:tabs>
          <w:tab w:val="clear" w:pos="1260"/>
        </w:tabs>
        <w:spacing w:before="120" w:after="0" w:line="240" w:lineRule="auto"/>
        <w:ind w:left="0" w:firstLine="0"/>
        <w:rPr>
          <w:rFonts w:ascii="Calibri" w:hAnsi="Calibri" w:cs="Calibri"/>
          <w:i/>
          <w:sz w:val="24"/>
          <w:u w:val="single"/>
        </w:rPr>
      </w:pPr>
      <w:r>
        <w:rPr>
          <w:rFonts w:ascii="Calibri" w:hAnsi="Calibri" w:cs="Calibri"/>
          <w:i/>
          <w:sz w:val="24"/>
          <w:u w:val="single"/>
        </w:rPr>
        <w:t xml:space="preserve"> </w:t>
      </w:r>
      <w:r w:rsidR="0079785A">
        <w:rPr>
          <w:rFonts w:ascii="Calibri" w:hAnsi="Calibri" w:cs="Calibri"/>
          <w:i/>
          <w:sz w:val="24"/>
          <w:u w:val="single"/>
        </w:rPr>
        <w:t>SKARGA</w:t>
      </w:r>
    </w:p>
    <w:p w14:paraId="5AADDD7E" w14:textId="77777777" w:rsidR="00155B34" w:rsidRDefault="0079785A" w:rsidP="005D4958">
      <w:pPr>
        <w:pStyle w:val="Normalny1"/>
        <w:numPr>
          <w:ilvl w:val="0"/>
          <w:numId w:val="12"/>
        </w:numPr>
        <w:tabs>
          <w:tab w:val="left" w:pos="426"/>
        </w:tabs>
        <w:spacing w:before="60" w:after="0" w:line="240" w:lineRule="auto"/>
        <w:ind w:left="357" w:right="34" w:hanging="357"/>
        <w:rPr>
          <w:rFonts w:ascii="Calibri" w:hAnsi="Calibri" w:cs="Calibri"/>
          <w:sz w:val="24"/>
        </w:rPr>
      </w:pPr>
      <w:r>
        <w:rPr>
          <w:rFonts w:ascii="Calibri" w:hAnsi="Calibri" w:cs="Calibri"/>
          <w:sz w:val="24"/>
        </w:rPr>
        <w:t>Na orzeczenie Izby stronom oraz uczestnikom postępowania odwoławczego przysługuje skarga do sądu, którą wnosi się do sądu okręgowego właściwego dla siedziby Zamawiającego. Skargę może wnieść również Zamawiający.</w:t>
      </w:r>
    </w:p>
    <w:p w14:paraId="5B16FFAA" w14:textId="77777777" w:rsidR="00155B34" w:rsidRDefault="0079785A" w:rsidP="005D4958">
      <w:pPr>
        <w:pStyle w:val="Normalny1"/>
        <w:numPr>
          <w:ilvl w:val="0"/>
          <w:numId w:val="12"/>
        </w:numPr>
        <w:tabs>
          <w:tab w:val="left" w:pos="426"/>
        </w:tabs>
        <w:spacing w:before="60" w:after="0" w:line="240" w:lineRule="auto"/>
        <w:ind w:left="426" w:right="34"/>
        <w:rPr>
          <w:rFonts w:ascii="Calibri" w:hAnsi="Calibri" w:cs="Calibri"/>
          <w:sz w:val="24"/>
        </w:rPr>
      </w:pPr>
      <w:r>
        <w:rPr>
          <w:rFonts w:ascii="Calibri" w:hAnsi="Calibri" w:cs="Calibri"/>
          <w:sz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1C5B153F" w14:textId="77777777" w:rsidR="00155B34" w:rsidRDefault="0079785A" w:rsidP="005D4958">
      <w:pPr>
        <w:pStyle w:val="Normalny1"/>
        <w:numPr>
          <w:ilvl w:val="0"/>
          <w:numId w:val="12"/>
        </w:numPr>
        <w:tabs>
          <w:tab w:val="left" w:pos="426"/>
        </w:tabs>
        <w:spacing w:before="60" w:after="0" w:line="240" w:lineRule="auto"/>
        <w:ind w:left="426" w:right="34"/>
        <w:rPr>
          <w:rFonts w:ascii="Calibri" w:hAnsi="Calibri" w:cs="Calibri"/>
          <w:sz w:val="24"/>
        </w:rPr>
      </w:pPr>
      <w:r>
        <w:rPr>
          <w:rFonts w:ascii="Calibri" w:hAnsi="Calibri" w:cs="Calibri"/>
          <w:sz w:val="24"/>
        </w:rPr>
        <w:t xml:space="preserve">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1964r. – Kodeks postępowania cywilnego  </w:t>
      </w:r>
      <w:r>
        <w:rPr>
          <w:rFonts w:ascii="Calibri" w:hAnsi="Calibri" w:cs="Calibri"/>
          <w:sz w:val="24"/>
        </w:rPr>
        <w:br/>
        <w:t>o prokuratorze.</w:t>
      </w:r>
    </w:p>
    <w:p w14:paraId="6D4AC85B"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 xml:space="preserve">WYKAZ ZAŁĄCZNIKÓW DO SIWZ </w:t>
      </w:r>
    </w:p>
    <w:p w14:paraId="68F54D48" w14:textId="77777777" w:rsidR="00155B34" w:rsidRPr="00A865C2" w:rsidRDefault="0079785A" w:rsidP="005D4958">
      <w:pPr>
        <w:pStyle w:val="Normalny1"/>
        <w:numPr>
          <w:ilvl w:val="0"/>
          <w:numId w:val="6"/>
        </w:numPr>
        <w:tabs>
          <w:tab w:val="left" w:pos="426"/>
        </w:tabs>
        <w:spacing w:after="0" w:line="240" w:lineRule="auto"/>
        <w:ind w:left="426"/>
        <w:rPr>
          <w:rFonts w:asciiTheme="minorHAnsi" w:hAnsiTheme="minorHAnsi" w:cstheme="minorHAnsi"/>
          <w:sz w:val="24"/>
        </w:rPr>
      </w:pPr>
      <w:r>
        <w:rPr>
          <w:rFonts w:ascii="Calibri" w:hAnsi="Calibri" w:cs="Calibri"/>
          <w:i/>
          <w:sz w:val="24"/>
          <w:u w:val="single"/>
          <w:lang w:eastAsia="pl-PL"/>
        </w:rPr>
        <w:t xml:space="preserve">Załącznik Nr 1a </w:t>
      </w:r>
      <w:r w:rsidRPr="00A865C2">
        <w:rPr>
          <w:rFonts w:asciiTheme="minorHAnsi" w:hAnsiTheme="minorHAnsi" w:cstheme="minorHAnsi"/>
          <w:sz w:val="24"/>
          <w:lang w:eastAsia="pl-PL"/>
        </w:rPr>
        <w:t xml:space="preserve">– </w:t>
      </w:r>
      <w:r w:rsidRPr="00A865C2">
        <w:rPr>
          <w:rFonts w:asciiTheme="minorHAnsi" w:hAnsiTheme="minorHAnsi" w:cstheme="minorHAnsi"/>
          <w:sz w:val="24"/>
        </w:rPr>
        <w:t xml:space="preserve">Szczegółowy opis przedmiotu zamówienia (SOPZ) dotyczący I Części zamówienia, </w:t>
      </w:r>
    </w:p>
    <w:p w14:paraId="25A2B7AC" w14:textId="77777777" w:rsidR="00155B34" w:rsidRPr="00A865C2" w:rsidRDefault="0079785A" w:rsidP="005D4958">
      <w:pPr>
        <w:pStyle w:val="Normalny1"/>
        <w:numPr>
          <w:ilvl w:val="0"/>
          <w:numId w:val="6"/>
        </w:numPr>
        <w:tabs>
          <w:tab w:val="left" w:pos="426"/>
        </w:tabs>
        <w:spacing w:after="0" w:line="240" w:lineRule="auto"/>
        <w:ind w:left="426"/>
        <w:rPr>
          <w:rFonts w:asciiTheme="minorHAnsi" w:hAnsiTheme="minorHAnsi" w:cstheme="minorHAnsi"/>
          <w:sz w:val="24"/>
        </w:rPr>
      </w:pPr>
      <w:r w:rsidRPr="00A865C2">
        <w:rPr>
          <w:rFonts w:asciiTheme="minorHAnsi" w:hAnsiTheme="minorHAnsi" w:cstheme="minorHAnsi"/>
          <w:i/>
          <w:sz w:val="24"/>
          <w:u w:val="single"/>
          <w:lang w:eastAsia="pl-PL"/>
        </w:rPr>
        <w:t xml:space="preserve">Załącznik Nr 1b </w:t>
      </w:r>
      <w:r w:rsidRPr="00A865C2">
        <w:rPr>
          <w:rFonts w:asciiTheme="minorHAnsi" w:hAnsiTheme="minorHAnsi" w:cstheme="minorHAnsi"/>
          <w:sz w:val="24"/>
          <w:lang w:eastAsia="pl-PL"/>
        </w:rPr>
        <w:t>– S</w:t>
      </w:r>
      <w:r w:rsidRPr="00A865C2">
        <w:rPr>
          <w:rFonts w:asciiTheme="minorHAnsi" w:hAnsiTheme="minorHAnsi" w:cstheme="minorHAnsi"/>
          <w:sz w:val="24"/>
        </w:rPr>
        <w:t>zczegółowy opis przedmiotu zamówienia (SOPZ) dotyczący II Części zamówienia,</w:t>
      </w:r>
    </w:p>
    <w:p w14:paraId="6E6D0644" w14:textId="77777777" w:rsidR="00155B34" w:rsidRPr="00A865C2" w:rsidRDefault="0079785A" w:rsidP="005D4958">
      <w:pPr>
        <w:pStyle w:val="Normalny1"/>
        <w:numPr>
          <w:ilvl w:val="0"/>
          <w:numId w:val="6"/>
        </w:numPr>
        <w:tabs>
          <w:tab w:val="left" w:pos="426"/>
        </w:tabs>
        <w:spacing w:after="0" w:line="240" w:lineRule="auto"/>
        <w:ind w:left="426"/>
        <w:rPr>
          <w:rFonts w:asciiTheme="minorHAnsi" w:hAnsiTheme="minorHAnsi" w:cstheme="minorHAnsi"/>
          <w:i/>
          <w:sz w:val="24"/>
          <w:lang w:eastAsia="pl-PL"/>
        </w:rPr>
      </w:pPr>
      <w:r w:rsidRPr="00A865C2">
        <w:rPr>
          <w:rFonts w:asciiTheme="minorHAnsi" w:hAnsiTheme="minorHAnsi" w:cstheme="minorHAnsi"/>
          <w:i/>
          <w:sz w:val="24"/>
          <w:u w:val="single"/>
          <w:lang w:eastAsia="pl-PL"/>
        </w:rPr>
        <w:t xml:space="preserve">Załącznik nr 2 </w:t>
      </w:r>
      <w:r w:rsidRPr="00A865C2">
        <w:rPr>
          <w:rFonts w:asciiTheme="minorHAnsi" w:hAnsiTheme="minorHAnsi" w:cstheme="minorHAnsi"/>
          <w:i/>
          <w:sz w:val="24"/>
          <w:lang w:eastAsia="pl-PL"/>
        </w:rPr>
        <w:t>– Instrukcja do złożenia JEDZ</w:t>
      </w:r>
    </w:p>
    <w:p w14:paraId="6796552A" w14:textId="77777777" w:rsidR="00155B34" w:rsidRDefault="0079785A">
      <w:pPr>
        <w:pStyle w:val="Normalny1"/>
        <w:numPr>
          <w:ilvl w:val="0"/>
          <w:numId w:val="2"/>
        </w:numPr>
        <w:tabs>
          <w:tab w:val="left" w:pos="426"/>
        </w:tabs>
        <w:spacing w:before="240" w:after="120"/>
        <w:ind w:left="425" w:right="34"/>
        <w:rPr>
          <w:rFonts w:ascii="Calibri" w:hAnsi="Calibri"/>
          <w:b/>
          <w:sz w:val="24"/>
        </w:rPr>
      </w:pPr>
      <w:r>
        <w:rPr>
          <w:rFonts w:ascii="Calibri" w:hAnsi="Calibri"/>
          <w:b/>
          <w:sz w:val="24"/>
        </w:rPr>
        <w:t>WYKAZ DODATKÓW DO SIWZ (WZORY)</w:t>
      </w:r>
    </w:p>
    <w:p w14:paraId="0D4E0CD8" w14:textId="77777777" w:rsidR="00155B34" w:rsidRDefault="0079785A" w:rsidP="005D4958">
      <w:pPr>
        <w:pStyle w:val="Normalny1"/>
        <w:numPr>
          <w:ilvl w:val="0"/>
          <w:numId w:val="20"/>
        </w:numPr>
        <w:tabs>
          <w:tab w:val="left" w:pos="426"/>
        </w:tabs>
        <w:spacing w:after="0" w:line="240" w:lineRule="auto"/>
        <w:ind w:left="426"/>
        <w:rPr>
          <w:rFonts w:ascii="Calibri" w:hAnsi="Calibri" w:cs="Calibri"/>
          <w:bCs/>
          <w:iCs/>
          <w:sz w:val="24"/>
          <w:lang w:eastAsia="pl-PL"/>
        </w:rPr>
      </w:pPr>
      <w:r>
        <w:rPr>
          <w:rFonts w:ascii="Calibri" w:hAnsi="Calibri" w:cs="Calibri"/>
          <w:bCs/>
          <w:i/>
          <w:iCs/>
          <w:sz w:val="24"/>
          <w:u w:val="single"/>
          <w:lang w:eastAsia="pl-PL"/>
        </w:rPr>
        <w:t xml:space="preserve">Dodatek nr 1 – </w:t>
      </w:r>
      <w:r>
        <w:rPr>
          <w:rFonts w:ascii="Calibri" w:hAnsi="Calibri" w:cs="Calibri"/>
          <w:bCs/>
          <w:iCs/>
          <w:sz w:val="24"/>
          <w:lang w:eastAsia="pl-PL"/>
        </w:rPr>
        <w:t>Formularz oferty</w:t>
      </w:r>
    </w:p>
    <w:p w14:paraId="064F731E" w14:textId="77777777" w:rsidR="00155B34" w:rsidRDefault="0079785A" w:rsidP="005D4958">
      <w:pPr>
        <w:pStyle w:val="Normalny1"/>
        <w:numPr>
          <w:ilvl w:val="0"/>
          <w:numId w:val="20"/>
        </w:numPr>
        <w:tabs>
          <w:tab w:val="left" w:pos="426"/>
        </w:tabs>
        <w:spacing w:after="0" w:line="240" w:lineRule="auto"/>
        <w:ind w:left="426"/>
        <w:rPr>
          <w:rFonts w:ascii="Calibri" w:hAnsi="Calibri" w:cs="Calibri"/>
          <w:iCs/>
          <w:sz w:val="24"/>
          <w:lang w:eastAsia="pl-PL"/>
        </w:rPr>
      </w:pPr>
      <w:r>
        <w:rPr>
          <w:rFonts w:ascii="Calibri" w:hAnsi="Calibri" w:cs="Calibri"/>
          <w:bCs/>
          <w:i/>
          <w:iCs/>
          <w:sz w:val="24"/>
          <w:u w:val="single"/>
          <w:lang w:eastAsia="pl-PL"/>
        </w:rPr>
        <w:t>Dodatek nr 1a –</w:t>
      </w:r>
      <w:r>
        <w:rPr>
          <w:rFonts w:ascii="Calibri" w:hAnsi="Calibri" w:cs="Calibri"/>
          <w:iCs/>
          <w:sz w:val="24"/>
          <w:lang w:eastAsia="pl-PL"/>
        </w:rPr>
        <w:t xml:space="preserve"> Formularz cenowy Część I</w:t>
      </w:r>
    </w:p>
    <w:p w14:paraId="310005AA" w14:textId="77777777" w:rsidR="00155B34" w:rsidRDefault="0079785A" w:rsidP="005D4958">
      <w:pPr>
        <w:pStyle w:val="Normalny1"/>
        <w:numPr>
          <w:ilvl w:val="0"/>
          <w:numId w:val="20"/>
        </w:numPr>
        <w:tabs>
          <w:tab w:val="left" w:pos="426"/>
        </w:tabs>
        <w:spacing w:after="0" w:line="240" w:lineRule="auto"/>
        <w:ind w:left="426"/>
        <w:rPr>
          <w:rFonts w:ascii="Calibri" w:hAnsi="Calibri" w:cs="Calibri"/>
          <w:iCs/>
          <w:sz w:val="24"/>
          <w:lang w:eastAsia="pl-PL"/>
        </w:rPr>
      </w:pPr>
      <w:r>
        <w:rPr>
          <w:rFonts w:ascii="Calibri" w:hAnsi="Calibri" w:cs="Calibri"/>
          <w:bCs/>
          <w:i/>
          <w:iCs/>
          <w:sz w:val="24"/>
          <w:u w:val="single"/>
          <w:lang w:eastAsia="pl-PL"/>
        </w:rPr>
        <w:t>Dodatek nr 1b –</w:t>
      </w:r>
      <w:r>
        <w:rPr>
          <w:rFonts w:ascii="Calibri" w:hAnsi="Calibri" w:cs="Calibri"/>
          <w:iCs/>
          <w:sz w:val="24"/>
          <w:lang w:eastAsia="pl-PL"/>
        </w:rPr>
        <w:t xml:space="preserve"> Formularz cenowy Część II</w:t>
      </w:r>
    </w:p>
    <w:p w14:paraId="68E61456" w14:textId="77777777" w:rsidR="00155B34" w:rsidRDefault="0079785A" w:rsidP="005D4958">
      <w:pPr>
        <w:pStyle w:val="Normalny1"/>
        <w:numPr>
          <w:ilvl w:val="0"/>
          <w:numId w:val="20"/>
        </w:numPr>
        <w:tabs>
          <w:tab w:val="left" w:pos="426"/>
        </w:tabs>
        <w:spacing w:after="0" w:line="240" w:lineRule="auto"/>
        <w:ind w:left="426"/>
        <w:rPr>
          <w:rFonts w:ascii="Calibri" w:hAnsi="Calibri" w:cs="Calibri"/>
          <w:bCs/>
          <w:iCs/>
          <w:sz w:val="24"/>
        </w:rPr>
      </w:pPr>
      <w:r>
        <w:rPr>
          <w:rFonts w:ascii="Calibri" w:hAnsi="Calibri" w:cs="Calibri"/>
          <w:bCs/>
          <w:i/>
          <w:iCs/>
          <w:sz w:val="24"/>
          <w:u w:val="single"/>
        </w:rPr>
        <w:t xml:space="preserve">Dodatek nr 2 – </w:t>
      </w:r>
      <w:r>
        <w:rPr>
          <w:rFonts w:ascii="Calibri" w:hAnsi="Calibri" w:cs="Calibri"/>
          <w:bCs/>
          <w:iCs/>
          <w:sz w:val="24"/>
        </w:rPr>
        <w:t>Jednolity Europejski Dokument Zamówienia (JEDZ)</w:t>
      </w:r>
    </w:p>
    <w:p w14:paraId="5DA70F51" w14:textId="77777777" w:rsidR="00155B34" w:rsidRDefault="0079785A" w:rsidP="005D4958">
      <w:pPr>
        <w:pStyle w:val="Normalny1"/>
        <w:numPr>
          <w:ilvl w:val="0"/>
          <w:numId w:val="20"/>
        </w:numPr>
        <w:tabs>
          <w:tab w:val="left" w:pos="426"/>
        </w:tabs>
        <w:spacing w:after="0" w:line="240" w:lineRule="auto"/>
        <w:ind w:left="426"/>
        <w:rPr>
          <w:rFonts w:ascii="Calibri" w:hAnsi="Calibri" w:cs="Calibri"/>
          <w:bCs/>
          <w:i/>
          <w:iCs/>
          <w:sz w:val="24"/>
          <w:u w:val="single"/>
        </w:rPr>
      </w:pPr>
      <w:r>
        <w:rPr>
          <w:rFonts w:ascii="Calibri" w:hAnsi="Calibri" w:cs="Calibri"/>
          <w:bCs/>
          <w:i/>
          <w:iCs/>
          <w:sz w:val="24"/>
          <w:u w:val="single"/>
        </w:rPr>
        <w:t>Dodatek nr 3 –</w:t>
      </w:r>
      <w:r>
        <w:rPr>
          <w:rFonts w:ascii="Calibri" w:hAnsi="Calibri" w:cs="Calibri"/>
          <w:bCs/>
          <w:iCs/>
          <w:sz w:val="24"/>
        </w:rPr>
        <w:t xml:space="preserve"> Oświadczenie o grupie kapitałowej</w:t>
      </w:r>
      <w:r>
        <w:rPr>
          <w:rFonts w:ascii="Calibri" w:hAnsi="Calibri" w:cs="Calibri"/>
          <w:bCs/>
          <w:i/>
          <w:iCs/>
          <w:sz w:val="24"/>
          <w:u w:val="single"/>
        </w:rPr>
        <w:t xml:space="preserve"> </w:t>
      </w:r>
    </w:p>
    <w:p w14:paraId="6D037BBA" w14:textId="77777777" w:rsidR="00155B34" w:rsidRDefault="0079785A" w:rsidP="005D4958">
      <w:pPr>
        <w:pStyle w:val="Normalny1"/>
        <w:numPr>
          <w:ilvl w:val="0"/>
          <w:numId w:val="20"/>
        </w:numPr>
        <w:tabs>
          <w:tab w:val="left" w:pos="426"/>
        </w:tabs>
        <w:spacing w:after="0" w:line="240" w:lineRule="auto"/>
        <w:ind w:left="426"/>
        <w:rPr>
          <w:rFonts w:ascii="Calibri" w:hAnsi="Calibri" w:cs="Calibri"/>
          <w:bCs/>
          <w:iCs/>
          <w:sz w:val="24"/>
        </w:rPr>
      </w:pPr>
      <w:r>
        <w:rPr>
          <w:rFonts w:ascii="Calibri" w:hAnsi="Calibri" w:cs="Calibri"/>
          <w:bCs/>
          <w:i/>
          <w:iCs/>
          <w:sz w:val="24"/>
          <w:u w:val="single"/>
        </w:rPr>
        <w:t>Dodatek nr 4 –</w:t>
      </w:r>
      <w:r>
        <w:rPr>
          <w:rFonts w:ascii="Calibri" w:hAnsi="Calibri" w:cs="Calibri"/>
          <w:b/>
          <w:bCs/>
          <w:iCs/>
          <w:sz w:val="24"/>
        </w:rPr>
        <w:t xml:space="preserve"> </w:t>
      </w:r>
      <w:r>
        <w:rPr>
          <w:rFonts w:ascii="Calibri" w:hAnsi="Calibri" w:cs="Calibri"/>
          <w:bCs/>
          <w:iCs/>
          <w:sz w:val="24"/>
        </w:rPr>
        <w:t>Oświadczenie wykonawcy</w:t>
      </w:r>
    </w:p>
    <w:p w14:paraId="39AE7E97" w14:textId="77777777" w:rsidR="00155B34" w:rsidRDefault="0079785A" w:rsidP="005D4958">
      <w:pPr>
        <w:pStyle w:val="Normalny1"/>
        <w:numPr>
          <w:ilvl w:val="0"/>
          <w:numId w:val="20"/>
        </w:numPr>
        <w:tabs>
          <w:tab w:val="left" w:pos="426"/>
        </w:tabs>
        <w:spacing w:after="0" w:line="240" w:lineRule="auto"/>
        <w:ind w:left="426"/>
        <w:rPr>
          <w:rFonts w:ascii="Calibri" w:hAnsi="Calibri" w:cs="Calibri"/>
          <w:bCs/>
          <w:iCs/>
          <w:sz w:val="24"/>
        </w:rPr>
      </w:pPr>
      <w:r>
        <w:rPr>
          <w:rFonts w:ascii="Calibri" w:hAnsi="Calibri" w:cs="Calibri"/>
          <w:bCs/>
          <w:i/>
          <w:iCs/>
          <w:sz w:val="24"/>
          <w:u w:val="single"/>
        </w:rPr>
        <w:t>Dodatek nr 5 –</w:t>
      </w:r>
      <w:r>
        <w:rPr>
          <w:rFonts w:ascii="Calibri" w:hAnsi="Calibri" w:cs="Calibri"/>
          <w:b/>
          <w:bCs/>
          <w:iCs/>
          <w:sz w:val="24"/>
        </w:rPr>
        <w:t xml:space="preserve"> </w:t>
      </w:r>
      <w:r>
        <w:rPr>
          <w:rFonts w:ascii="Calibri" w:hAnsi="Calibri" w:cs="Calibri"/>
          <w:bCs/>
          <w:iCs/>
          <w:sz w:val="24"/>
        </w:rPr>
        <w:t>Zobowiązanie podmiotu trzeciego</w:t>
      </w:r>
    </w:p>
    <w:p w14:paraId="763B2F9C" w14:textId="77777777" w:rsidR="00155B34" w:rsidRDefault="0079785A" w:rsidP="005D4958">
      <w:pPr>
        <w:pStyle w:val="Normalny1"/>
        <w:numPr>
          <w:ilvl w:val="0"/>
          <w:numId w:val="20"/>
        </w:numPr>
        <w:tabs>
          <w:tab w:val="left" w:pos="426"/>
        </w:tabs>
        <w:spacing w:after="0" w:line="240" w:lineRule="auto"/>
        <w:ind w:left="426"/>
        <w:rPr>
          <w:rFonts w:ascii="Calibri" w:hAnsi="Calibri" w:cs="Calibri"/>
          <w:iCs/>
          <w:sz w:val="24"/>
        </w:rPr>
      </w:pPr>
      <w:r>
        <w:rPr>
          <w:rFonts w:ascii="Calibri" w:hAnsi="Calibri" w:cs="Calibri"/>
          <w:bCs/>
          <w:i/>
          <w:iCs/>
          <w:sz w:val="24"/>
          <w:u w:val="single"/>
        </w:rPr>
        <w:t>Dodatek nr 6 –</w:t>
      </w:r>
      <w:r>
        <w:rPr>
          <w:rFonts w:ascii="Calibri" w:hAnsi="Calibri" w:cs="Calibri"/>
          <w:iCs/>
          <w:sz w:val="24"/>
        </w:rPr>
        <w:t xml:space="preserve"> Wykaz zamówień </w:t>
      </w:r>
    </w:p>
    <w:p w14:paraId="579E5BD2" w14:textId="77777777" w:rsidR="00155B34" w:rsidRDefault="0079785A" w:rsidP="005D4958">
      <w:pPr>
        <w:pStyle w:val="Normalny1"/>
        <w:numPr>
          <w:ilvl w:val="0"/>
          <w:numId w:val="20"/>
        </w:numPr>
        <w:tabs>
          <w:tab w:val="left" w:pos="426"/>
        </w:tabs>
        <w:spacing w:after="0" w:line="240" w:lineRule="auto"/>
        <w:ind w:left="426"/>
        <w:rPr>
          <w:rFonts w:ascii="Calibri" w:hAnsi="Calibri" w:cs="Calibri"/>
          <w:iCs/>
          <w:sz w:val="24"/>
        </w:rPr>
      </w:pPr>
      <w:r>
        <w:rPr>
          <w:rFonts w:ascii="Calibri" w:hAnsi="Calibri" w:cs="Calibri"/>
          <w:bCs/>
          <w:i/>
          <w:iCs/>
          <w:sz w:val="24"/>
          <w:u w:val="single"/>
        </w:rPr>
        <w:t>Dodatek nr 7 –</w:t>
      </w:r>
      <w:r>
        <w:rPr>
          <w:rFonts w:ascii="Calibri" w:hAnsi="Calibri" w:cs="Calibri"/>
          <w:iCs/>
          <w:sz w:val="24"/>
        </w:rPr>
        <w:t xml:space="preserve"> Wykaz osób, które będą skierowane do realizacji zamówienia </w:t>
      </w:r>
    </w:p>
    <w:p w14:paraId="713573B5" w14:textId="77777777" w:rsidR="00155B34" w:rsidRDefault="0079785A" w:rsidP="005D4958">
      <w:pPr>
        <w:pStyle w:val="Normalny1"/>
        <w:numPr>
          <w:ilvl w:val="0"/>
          <w:numId w:val="20"/>
        </w:numPr>
        <w:tabs>
          <w:tab w:val="left" w:pos="426"/>
        </w:tabs>
        <w:spacing w:after="0" w:line="240" w:lineRule="auto"/>
        <w:ind w:left="426"/>
        <w:rPr>
          <w:rFonts w:ascii="Calibri" w:hAnsi="Calibri" w:cs="Calibri"/>
          <w:bCs/>
          <w:iCs/>
          <w:sz w:val="24"/>
        </w:rPr>
      </w:pPr>
      <w:r>
        <w:rPr>
          <w:rFonts w:ascii="Calibri" w:hAnsi="Calibri" w:cs="Calibri"/>
          <w:bCs/>
          <w:i/>
          <w:iCs/>
          <w:sz w:val="24"/>
          <w:u w:val="single"/>
        </w:rPr>
        <w:t xml:space="preserve">Dodatek nr 8a – </w:t>
      </w:r>
      <w:r>
        <w:rPr>
          <w:rFonts w:ascii="Calibri" w:hAnsi="Calibri" w:cs="Calibri"/>
          <w:bCs/>
          <w:iCs/>
          <w:sz w:val="24"/>
        </w:rPr>
        <w:t>Wzór umowy dotyczący I Części zamówienia</w:t>
      </w:r>
    </w:p>
    <w:p w14:paraId="2AA4E097" w14:textId="77777777" w:rsidR="00155B34" w:rsidRDefault="0079785A" w:rsidP="005D4958">
      <w:pPr>
        <w:pStyle w:val="Normalny1"/>
        <w:numPr>
          <w:ilvl w:val="0"/>
          <w:numId w:val="20"/>
        </w:numPr>
        <w:tabs>
          <w:tab w:val="left" w:pos="426"/>
        </w:tabs>
        <w:spacing w:after="0" w:line="240" w:lineRule="auto"/>
        <w:ind w:left="426"/>
        <w:rPr>
          <w:rFonts w:ascii="Calibri" w:hAnsi="Calibri" w:cs="Calibri"/>
          <w:bCs/>
          <w:iCs/>
          <w:sz w:val="24"/>
        </w:rPr>
      </w:pPr>
      <w:r>
        <w:rPr>
          <w:rFonts w:ascii="Calibri" w:hAnsi="Calibri" w:cs="Calibri"/>
          <w:bCs/>
          <w:i/>
          <w:iCs/>
          <w:sz w:val="24"/>
          <w:u w:val="single"/>
        </w:rPr>
        <w:t xml:space="preserve">Dodatek nr 8b – </w:t>
      </w:r>
      <w:r>
        <w:rPr>
          <w:rFonts w:ascii="Calibri" w:hAnsi="Calibri" w:cs="Calibri"/>
          <w:bCs/>
          <w:iCs/>
          <w:sz w:val="24"/>
        </w:rPr>
        <w:t>Wzór umowy dotyczący II Części zamówienia</w:t>
      </w:r>
    </w:p>
    <w:p w14:paraId="1248C1D2" w14:textId="77777777" w:rsidR="00155B34" w:rsidRDefault="0079785A" w:rsidP="005D4958">
      <w:pPr>
        <w:pStyle w:val="Normalny1"/>
        <w:numPr>
          <w:ilvl w:val="0"/>
          <w:numId w:val="20"/>
        </w:numPr>
        <w:tabs>
          <w:tab w:val="left" w:pos="426"/>
        </w:tabs>
        <w:spacing w:after="0" w:line="240" w:lineRule="auto"/>
        <w:ind w:left="426"/>
        <w:rPr>
          <w:rFonts w:ascii="Calibri" w:hAnsi="Calibri" w:cs="Calibri"/>
          <w:iCs/>
          <w:sz w:val="24"/>
        </w:rPr>
      </w:pPr>
      <w:r>
        <w:rPr>
          <w:rFonts w:ascii="Calibri" w:hAnsi="Calibri" w:cs="Calibri"/>
          <w:bCs/>
          <w:i/>
          <w:iCs/>
          <w:sz w:val="24"/>
          <w:u w:val="single"/>
        </w:rPr>
        <w:t>Dodatek nr 9 –</w:t>
      </w:r>
      <w:r>
        <w:rPr>
          <w:rFonts w:ascii="Calibri" w:hAnsi="Calibri" w:cs="Calibri"/>
          <w:iCs/>
          <w:sz w:val="24"/>
        </w:rPr>
        <w:t xml:space="preserve"> Wzór umowy powierzenia danych </w:t>
      </w:r>
    </w:p>
    <w:p w14:paraId="0C405B47" w14:textId="77777777" w:rsidR="00155B34" w:rsidRDefault="0079785A" w:rsidP="005D4958">
      <w:pPr>
        <w:pStyle w:val="Normalny1"/>
        <w:numPr>
          <w:ilvl w:val="0"/>
          <w:numId w:val="20"/>
        </w:numPr>
        <w:tabs>
          <w:tab w:val="left" w:pos="426"/>
        </w:tabs>
        <w:spacing w:after="0" w:line="240" w:lineRule="auto"/>
        <w:ind w:left="426"/>
        <w:rPr>
          <w:rFonts w:ascii="Calibri" w:hAnsi="Calibri" w:cs="Calibri"/>
          <w:bCs/>
          <w:iCs/>
          <w:sz w:val="24"/>
        </w:rPr>
      </w:pPr>
      <w:r>
        <w:rPr>
          <w:rFonts w:ascii="Calibri" w:hAnsi="Calibri" w:cs="Calibri"/>
          <w:bCs/>
          <w:i/>
          <w:iCs/>
          <w:sz w:val="24"/>
          <w:u w:val="single"/>
        </w:rPr>
        <w:t xml:space="preserve">Dodatek nr 10 – </w:t>
      </w:r>
      <w:r>
        <w:rPr>
          <w:rFonts w:ascii="Calibri" w:hAnsi="Calibri" w:cs="Calibri"/>
          <w:bCs/>
          <w:iCs/>
          <w:sz w:val="24"/>
        </w:rPr>
        <w:t>Szczegółowe wymagania dotyczące próbki oferowanego systemu (dot. oferty dotyczącej I Części zamówienia)</w:t>
      </w:r>
    </w:p>
    <w:p w14:paraId="1BFA58EF" w14:textId="77777777" w:rsidR="00155B34" w:rsidRDefault="0079785A" w:rsidP="005D4958">
      <w:pPr>
        <w:pStyle w:val="Normalny1"/>
        <w:numPr>
          <w:ilvl w:val="0"/>
          <w:numId w:val="20"/>
        </w:numPr>
        <w:tabs>
          <w:tab w:val="left" w:pos="426"/>
        </w:tabs>
        <w:spacing w:after="0" w:line="240" w:lineRule="auto"/>
        <w:ind w:left="426"/>
        <w:rPr>
          <w:rFonts w:ascii="Calibri" w:hAnsi="Calibri" w:cs="Calibri"/>
          <w:iCs/>
          <w:sz w:val="24"/>
        </w:rPr>
      </w:pPr>
      <w:r>
        <w:rPr>
          <w:rFonts w:ascii="Calibri" w:hAnsi="Calibri" w:cs="Calibri"/>
          <w:bCs/>
          <w:i/>
          <w:iCs/>
          <w:sz w:val="24"/>
          <w:u w:val="single"/>
        </w:rPr>
        <w:t>Załącznik nr 1a, 1b –</w:t>
      </w:r>
      <w:r>
        <w:rPr>
          <w:rFonts w:ascii="Calibri" w:hAnsi="Calibri" w:cs="Calibri"/>
          <w:iCs/>
          <w:sz w:val="24"/>
        </w:rPr>
        <w:t xml:space="preserve"> Szczegółowy opis przedmiotu zamówienia (SOPZ)</w:t>
      </w:r>
    </w:p>
    <w:p w14:paraId="24752983" w14:textId="69121BAC" w:rsidR="00155B34" w:rsidRPr="00BE369A" w:rsidRDefault="0079785A" w:rsidP="00BE369A">
      <w:pPr>
        <w:pStyle w:val="Normalny1"/>
        <w:numPr>
          <w:ilvl w:val="0"/>
          <w:numId w:val="20"/>
        </w:numPr>
        <w:tabs>
          <w:tab w:val="left" w:pos="426"/>
        </w:tabs>
        <w:spacing w:after="0" w:line="240" w:lineRule="auto"/>
        <w:ind w:left="426"/>
        <w:rPr>
          <w:rFonts w:ascii="Calibri" w:hAnsi="Calibri" w:cs="Calibri"/>
          <w:iCs/>
          <w:sz w:val="24"/>
        </w:rPr>
      </w:pPr>
      <w:r>
        <w:rPr>
          <w:rFonts w:ascii="Calibri" w:hAnsi="Calibri" w:cs="Calibri"/>
          <w:bCs/>
          <w:i/>
          <w:iCs/>
          <w:sz w:val="24"/>
          <w:u w:val="single"/>
        </w:rPr>
        <w:t>Załącznik nr 2 –</w:t>
      </w:r>
      <w:r>
        <w:rPr>
          <w:rFonts w:ascii="Calibri" w:hAnsi="Calibri" w:cs="Calibri"/>
          <w:iCs/>
          <w:sz w:val="24"/>
        </w:rPr>
        <w:t xml:space="preserve"> instrukcja do złożenia JEDZ</w:t>
      </w:r>
    </w:p>
    <w:p w14:paraId="3DC65EEE" w14:textId="77777777" w:rsidR="00155B34" w:rsidRDefault="0079785A">
      <w:pPr>
        <w:pStyle w:val="Normalny1"/>
        <w:spacing w:before="240" w:after="0"/>
        <w:rPr>
          <w:rFonts w:ascii="Calibri" w:hAnsi="Calibri" w:cs="Calibri"/>
          <w:bCs/>
          <w:sz w:val="24"/>
          <w:u w:val="single"/>
        </w:rPr>
      </w:pPr>
      <w:r>
        <w:rPr>
          <w:rFonts w:ascii="Calibri" w:hAnsi="Calibri" w:cs="Calibri"/>
          <w:bCs/>
          <w:sz w:val="24"/>
          <w:u w:val="single"/>
        </w:rPr>
        <w:t>Komisja Przetargowa:</w:t>
      </w:r>
    </w:p>
    <w:p w14:paraId="7E34B037" w14:textId="77777777" w:rsidR="00155B34" w:rsidRDefault="0079785A" w:rsidP="005D4958">
      <w:pPr>
        <w:pStyle w:val="Normalny1"/>
        <w:numPr>
          <w:ilvl w:val="0"/>
          <w:numId w:val="21"/>
        </w:numPr>
        <w:spacing w:after="0"/>
        <w:ind w:left="284"/>
        <w:rPr>
          <w:rFonts w:ascii="Calibri" w:hAnsi="Calibri" w:cs="Calibri"/>
          <w:bCs/>
          <w:sz w:val="24"/>
        </w:rPr>
      </w:pPr>
      <w:r>
        <w:rPr>
          <w:rFonts w:ascii="Calibri" w:hAnsi="Calibri" w:cs="Calibri"/>
          <w:bCs/>
          <w:sz w:val="24"/>
        </w:rPr>
        <w:lastRenderedPageBreak/>
        <w:t>Przewodniczący</w:t>
      </w:r>
      <w:r>
        <w:rPr>
          <w:rFonts w:ascii="Calibri" w:hAnsi="Calibri" w:cs="Calibri"/>
          <w:bCs/>
          <w:sz w:val="24"/>
        </w:rPr>
        <w:tab/>
        <w:t>…………………………........</w:t>
      </w:r>
      <w:r>
        <w:rPr>
          <w:rFonts w:ascii="Calibri" w:hAnsi="Calibri" w:cs="Calibri"/>
          <w:bCs/>
          <w:sz w:val="24"/>
        </w:rPr>
        <w:tab/>
      </w:r>
      <w:r>
        <w:rPr>
          <w:rFonts w:ascii="Calibri" w:hAnsi="Calibri" w:cs="Calibri"/>
          <w:bCs/>
          <w:sz w:val="24"/>
        </w:rPr>
        <w:tab/>
      </w:r>
      <w:r>
        <w:rPr>
          <w:rFonts w:ascii="Calibri" w:hAnsi="Calibri" w:cs="Calibri"/>
          <w:bCs/>
          <w:sz w:val="24"/>
        </w:rPr>
        <w:tab/>
      </w:r>
    </w:p>
    <w:p w14:paraId="4659336D" w14:textId="77777777" w:rsidR="00155B34" w:rsidRDefault="0079785A" w:rsidP="005D4958">
      <w:pPr>
        <w:pStyle w:val="Normalny1"/>
        <w:numPr>
          <w:ilvl w:val="0"/>
          <w:numId w:val="21"/>
        </w:numPr>
        <w:spacing w:after="0"/>
        <w:ind w:left="284"/>
        <w:rPr>
          <w:rFonts w:ascii="Calibri" w:hAnsi="Calibri" w:cs="Calibri"/>
          <w:bCs/>
          <w:sz w:val="24"/>
        </w:rPr>
      </w:pPr>
      <w:r>
        <w:rPr>
          <w:rFonts w:ascii="Calibri" w:hAnsi="Calibri" w:cs="Calibri"/>
          <w:bCs/>
          <w:sz w:val="24"/>
        </w:rPr>
        <w:t>Członek</w:t>
      </w:r>
      <w:r>
        <w:rPr>
          <w:rFonts w:ascii="Calibri" w:hAnsi="Calibri" w:cs="Calibri"/>
          <w:bCs/>
          <w:sz w:val="24"/>
        </w:rPr>
        <w:tab/>
      </w:r>
      <w:r>
        <w:rPr>
          <w:rFonts w:ascii="Calibri" w:hAnsi="Calibri" w:cs="Calibri"/>
          <w:bCs/>
          <w:sz w:val="24"/>
        </w:rPr>
        <w:tab/>
        <w:t xml:space="preserve">...........................………    </w:t>
      </w:r>
    </w:p>
    <w:p w14:paraId="6716C9C4" w14:textId="77777777" w:rsidR="00155B34" w:rsidRDefault="0079785A" w:rsidP="005D4958">
      <w:pPr>
        <w:pStyle w:val="Normalny1"/>
        <w:numPr>
          <w:ilvl w:val="0"/>
          <w:numId w:val="21"/>
        </w:numPr>
        <w:spacing w:after="0"/>
        <w:ind w:left="284"/>
        <w:rPr>
          <w:rFonts w:ascii="Calibri" w:hAnsi="Calibri" w:cs="Calibri"/>
          <w:bCs/>
          <w:sz w:val="24"/>
        </w:rPr>
      </w:pPr>
      <w:r>
        <w:rPr>
          <w:rFonts w:ascii="Calibri" w:hAnsi="Calibri" w:cs="Calibri"/>
          <w:bCs/>
          <w:sz w:val="24"/>
        </w:rPr>
        <w:t>Sekretarz</w:t>
      </w:r>
      <w:r>
        <w:rPr>
          <w:rFonts w:ascii="Calibri" w:hAnsi="Calibri" w:cs="Calibri"/>
          <w:bCs/>
          <w:sz w:val="24"/>
        </w:rPr>
        <w:tab/>
      </w:r>
      <w:r>
        <w:rPr>
          <w:rFonts w:ascii="Calibri" w:hAnsi="Calibri" w:cs="Calibri"/>
          <w:bCs/>
          <w:sz w:val="24"/>
        </w:rPr>
        <w:tab/>
        <w:t>…………………………..…….</w:t>
      </w:r>
      <w:r>
        <w:rPr>
          <w:rFonts w:ascii="Calibri" w:hAnsi="Calibri" w:cs="Calibri"/>
          <w:bCs/>
          <w:sz w:val="24"/>
        </w:rPr>
        <w:tab/>
      </w:r>
      <w:r>
        <w:rPr>
          <w:rFonts w:ascii="Calibri" w:hAnsi="Calibri" w:cs="Calibri"/>
          <w:bCs/>
          <w:sz w:val="24"/>
        </w:rPr>
        <w:tab/>
      </w:r>
    </w:p>
    <w:p w14:paraId="704756FE" w14:textId="77777777" w:rsidR="00155B34" w:rsidRDefault="00155B34">
      <w:pPr>
        <w:pStyle w:val="Normalny1"/>
        <w:spacing w:after="0"/>
        <w:ind w:left="5664"/>
        <w:rPr>
          <w:rFonts w:ascii="Calibri" w:hAnsi="Calibri" w:cs="Calibri"/>
          <w:b/>
          <w:bCs/>
          <w:iCs/>
          <w:sz w:val="24"/>
        </w:rPr>
      </w:pPr>
    </w:p>
    <w:p w14:paraId="7BE13299" w14:textId="77777777" w:rsidR="00155B34" w:rsidRDefault="0079785A">
      <w:pPr>
        <w:pStyle w:val="Normalny1"/>
        <w:spacing w:after="0"/>
        <w:ind w:left="5664"/>
        <w:rPr>
          <w:rFonts w:ascii="Calibri" w:hAnsi="Calibri" w:cs="Calibri"/>
          <w:b/>
          <w:bCs/>
          <w:iCs/>
          <w:sz w:val="24"/>
        </w:rPr>
      </w:pPr>
      <w:r>
        <w:rPr>
          <w:rFonts w:ascii="Calibri" w:hAnsi="Calibri" w:cs="Calibri"/>
          <w:b/>
          <w:bCs/>
          <w:iCs/>
          <w:sz w:val="24"/>
        </w:rPr>
        <w:t>ZATWIERDZAM</w:t>
      </w:r>
    </w:p>
    <w:p w14:paraId="095F202E" w14:textId="77777777" w:rsidR="00155B34" w:rsidRDefault="0079785A">
      <w:pPr>
        <w:pStyle w:val="Normalny1"/>
        <w:spacing w:after="0"/>
        <w:ind w:left="714"/>
        <w:jc w:val="center"/>
        <w:rPr>
          <w:rFonts w:ascii="Calibri" w:hAnsi="Calibri" w:cs="Calibri"/>
          <w:b/>
          <w:bCs/>
          <w:iCs/>
          <w:sz w:val="24"/>
        </w:rPr>
      </w:pPr>
      <w:r>
        <w:rPr>
          <w:rFonts w:ascii="Calibri" w:hAnsi="Calibri" w:cs="Calibri"/>
          <w:b/>
          <w:bCs/>
          <w:iCs/>
          <w:sz w:val="24"/>
        </w:rPr>
        <w:t xml:space="preserve">                                                          </w:t>
      </w:r>
    </w:p>
    <w:sectPr w:rsidR="00155B34">
      <w:headerReference w:type="default" r:id="rId20"/>
      <w:footerReference w:type="default" r:id="rId21"/>
      <w:headerReference w:type="first" r:id="rId22"/>
      <w:footerReference w:type="first" r:id="rId23"/>
      <w:pgSz w:w="11906" w:h="16838"/>
      <w:pgMar w:top="1063" w:right="1134" w:bottom="57" w:left="1276" w:header="567" w:footer="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804D" w14:textId="77777777" w:rsidR="006F05F5" w:rsidRDefault="006F05F5">
      <w:r>
        <w:separator/>
      </w:r>
    </w:p>
  </w:endnote>
  <w:endnote w:type="continuationSeparator" w:id="0">
    <w:p w14:paraId="6B902CAD" w14:textId="77777777" w:rsidR="006F05F5" w:rsidRDefault="006F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BoldItalic">
    <w:panose1 w:val="00000000000000000000"/>
    <w:charset w:val="00"/>
    <w:family w:val="roman"/>
    <w:notTrueType/>
    <w:pitch w:val="default"/>
  </w:font>
  <w:font w:nam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25F5" w14:textId="77777777" w:rsidR="006F05F5" w:rsidRDefault="006F05F5">
    <w:pPr>
      <w:pStyle w:val="Stopka"/>
      <w:tabs>
        <w:tab w:val="left" w:pos="3375"/>
        <w:tab w:val="right" w:pos="9638"/>
      </w:tabs>
      <w:jc w:val="right"/>
    </w:pPr>
    <w:r>
      <w:t xml:space="preserve"> </w:t>
    </w:r>
    <w:r>
      <w:fldChar w:fldCharType="begin"/>
    </w:r>
    <w:r>
      <w:instrText>PAGE</w:instrText>
    </w:r>
    <w:r>
      <w:fldChar w:fldCharType="separate"/>
    </w:r>
    <w:r>
      <w:rPr>
        <w:noProof/>
      </w:rPr>
      <w:t>2</w:t>
    </w:r>
    <w:r>
      <w:fldChar w:fldCharType="end"/>
    </w:r>
  </w:p>
  <w:p w14:paraId="448A000B" w14:textId="77777777" w:rsidR="006F05F5" w:rsidRDefault="006F05F5">
    <w:pPr>
      <w:pStyle w:val="Normalny1"/>
      <w:spacing w:line="240" w:lineRule="auto"/>
      <w:jc w:val="center"/>
      <w:rPr>
        <w:rFonts w:ascii="Calibri" w:hAnsi="Calibri"/>
        <w:szCs w:val="22"/>
      </w:rPr>
    </w:pPr>
    <w:r>
      <w:rPr>
        <w:rFonts w:ascii="Calibri" w:hAnsi="Calibri"/>
        <w:szCs w:val="22"/>
      </w:rPr>
      <w:t>Projekt pn. „Informatyzacja Placówek Medycznych Województwa Świętokrzyskiego” (InPlaMed WŚ)</w:t>
    </w:r>
  </w:p>
  <w:p w14:paraId="7D30903E" w14:textId="77777777" w:rsidR="006F05F5" w:rsidRDefault="006F05F5">
    <w:pPr>
      <w:pStyle w:val="Normalny1"/>
      <w:tabs>
        <w:tab w:val="left" w:pos="330"/>
        <w:tab w:val="center" w:pos="4748"/>
        <w:tab w:val="left" w:pos="5295"/>
      </w:tabs>
      <w:spacing w:line="240" w:lineRule="auto"/>
      <w:jc w:val="left"/>
      <w:rPr>
        <w:rFonts w:ascii="Calibri" w:hAnsi="Calibri"/>
        <w:szCs w:val="22"/>
      </w:rPr>
    </w:pPr>
    <w:r>
      <w:rPr>
        <w:rFonts w:ascii="Calibri" w:hAnsi="Calibri"/>
        <w:szCs w:val="22"/>
      </w:rPr>
      <w:tab/>
    </w:r>
    <w:r>
      <w:rPr>
        <w:rFonts w:ascii="Calibri" w:hAnsi="Calibri"/>
        <w:szCs w:val="22"/>
      </w:rPr>
      <w:tab/>
      <w:t>realizowany w ramach RPOWŚ na lata 2014-2020</w:t>
    </w:r>
  </w:p>
  <w:p w14:paraId="4B1A8A17" w14:textId="77777777" w:rsidR="006F05F5" w:rsidRDefault="006F05F5">
    <w:pPr>
      <w:pStyle w:val="Wcicietrecitekstu"/>
      <w:tabs>
        <w:tab w:val="left" w:pos="3375"/>
        <w:tab w:val="center" w:pos="4536"/>
        <w:tab w:val="right" w:pos="9072"/>
        <w:tab w:val="right" w:pos="9638"/>
      </w:tabs>
      <w:ind w:left="0"/>
      <w:jc w:val="center"/>
      <w:rPr>
        <w:rFonts w:ascii="Times New Roman" w:eastAsia="Calibri" w:hAnsi="Times New Roman"/>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6B2CE" w14:textId="77777777" w:rsidR="006F05F5" w:rsidRDefault="006F05F5">
    <w:pPr>
      <w:pStyle w:val="Wcicietrecitekstu"/>
      <w:ind w:left="0"/>
      <w:jc w:val="center"/>
      <w:rPr>
        <w:rFonts w:ascii="Times New Roman" w:hAnsi="Times New Roman"/>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37023" w14:textId="77777777" w:rsidR="006F05F5" w:rsidRDefault="006F05F5">
    <w:pPr>
      <w:pStyle w:val="Stopka"/>
      <w:tabs>
        <w:tab w:val="left" w:pos="3375"/>
        <w:tab w:val="right" w:pos="9638"/>
      </w:tabs>
      <w:jc w:val="right"/>
    </w:pPr>
    <w:r>
      <w:t xml:space="preserve"> </w:t>
    </w:r>
    <w:r>
      <w:fldChar w:fldCharType="begin"/>
    </w:r>
    <w:r>
      <w:instrText>PAGE</w:instrText>
    </w:r>
    <w:r>
      <w:fldChar w:fldCharType="separate"/>
    </w:r>
    <w:r>
      <w:rPr>
        <w:noProof/>
      </w:rPr>
      <w:t>6</w:t>
    </w:r>
    <w:r>
      <w:fldChar w:fldCharType="end"/>
    </w:r>
  </w:p>
  <w:p w14:paraId="10D794D0" w14:textId="77777777" w:rsidR="006F05F5" w:rsidRDefault="006F05F5">
    <w:pPr>
      <w:pStyle w:val="Wcicietrecitekstu"/>
      <w:tabs>
        <w:tab w:val="left" w:pos="3375"/>
        <w:tab w:val="center" w:pos="4536"/>
        <w:tab w:val="right" w:pos="9072"/>
        <w:tab w:val="right" w:pos="9638"/>
      </w:tabs>
      <w:ind w:left="0"/>
      <w:jc w:val="center"/>
      <w:rPr>
        <w:rFonts w:ascii="Times New Roman" w:eastAsia="Calibri" w:hAnsi="Times New Roman"/>
        <w: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179B" w14:textId="77777777" w:rsidR="006F05F5" w:rsidRDefault="006F05F5">
    <w:pPr>
      <w:pStyle w:val="Stopka"/>
      <w:tabs>
        <w:tab w:val="left" w:pos="3375"/>
        <w:tab w:val="right" w:pos="9638"/>
      </w:tabs>
      <w:jc w:val="right"/>
    </w:pPr>
    <w:r>
      <w:t xml:space="preserve"> </w:t>
    </w:r>
    <w:r>
      <w:fldChar w:fldCharType="begin"/>
    </w:r>
    <w:r>
      <w:instrText>PAGE</w:instrText>
    </w:r>
    <w:r>
      <w:fldChar w:fldCharType="separate"/>
    </w:r>
    <w:r>
      <w:rPr>
        <w:noProof/>
      </w:rPr>
      <w:t>3</w:t>
    </w:r>
    <w:r>
      <w:fldChar w:fldCharType="end"/>
    </w:r>
  </w:p>
  <w:p w14:paraId="4BB2E0C6" w14:textId="77777777" w:rsidR="006F05F5" w:rsidRDefault="006F05F5">
    <w:pPr>
      <w:pStyle w:val="Wcicietrecitekstu"/>
      <w:tabs>
        <w:tab w:val="left" w:pos="3375"/>
        <w:tab w:val="center" w:pos="4536"/>
        <w:tab w:val="right" w:pos="9072"/>
        <w:tab w:val="right" w:pos="9638"/>
      </w:tabs>
      <w:ind w:left="0"/>
      <w:jc w:val="center"/>
      <w:rPr>
        <w:rFonts w:ascii="Times New Roman" w:eastAsia="Calibri"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240E8" w14:textId="77777777" w:rsidR="006F05F5" w:rsidRDefault="006F05F5">
      <w:r>
        <w:separator/>
      </w:r>
    </w:p>
  </w:footnote>
  <w:footnote w:type="continuationSeparator" w:id="0">
    <w:p w14:paraId="7B48C0D0" w14:textId="77777777" w:rsidR="006F05F5" w:rsidRDefault="006F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67E9" w14:textId="77777777" w:rsidR="006F05F5" w:rsidRDefault="006F05F5">
    <w:pPr>
      <w:pStyle w:val="Gwka"/>
      <w:rPr>
        <w:lang w:eastAsia="pl-PL"/>
      </w:rPr>
    </w:pPr>
    <w:r>
      <w:rPr>
        <w:lang w:eastAsia="pl-PL"/>
      </w:rPr>
      <w:t xml:space="preserve">  </w:t>
    </w:r>
    <w:r>
      <w:rPr>
        <w:noProof/>
        <w:lang w:eastAsia="pl-PL"/>
      </w:rPr>
      <w:drawing>
        <wp:inline distT="0" distB="0" distL="0" distR="0" wp14:anchorId="4EBE2DBB" wp14:editId="70ED4270">
          <wp:extent cx="1028700" cy="43815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028700" cy="438150"/>
                  </a:xfrm>
                  <a:prstGeom prst="rect">
                    <a:avLst/>
                  </a:prstGeom>
                  <a:noFill/>
                  <a:ln w="9525">
                    <a:noFill/>
                    <a:miter lim="800000"/>
                    <a:headEnd/>
                    <a:tailEnd/>
                  </a:ln>
                </pic:spPr>
              </pic:pic>
            </a:graphicData>
          </a:graphic>
        </wp:inline>
      </w:drawing>
    </w:r>
    <w:r>
      <w:rPr>
        <w:lang w:eastAsia="pl-PL"/>
      </w:rPr>
      <w:t xml:space="preserve">        </w:t>
    </w:r>
    <w:r>
      <w:rPr>
        <w:noProof/>
        <w:lang w:eastAsia="pl-PL"/>
      </w:rPr>
      <w:drawing>
        <wp:inline distT="0" distB="0" distL="0" distR="0" wp14:anchorId="591AA4EB" wp14:editId="6E35AA4E">
          <wp:extent cx="1409700" cy="43815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409700" cy="438150"/>
                  </a:xfrm>
                  <a:prstGeom prst="rect">
                    <a:avLst/>
                  </a:prstGeom>
                  <a:noFill/>
                  <a:ln w="9525">
                    <a:noFill/>
                    <a:miter lim="800000"/>
                    <a:headEnd/>
                    <a:tailEnd/>
                  </a:ln>
                </pic:spPr>
              </pic:pic>
            </a:graphicData>
          </a:graphic>
        </wp:inline>
      </w:drawing>
    </w:r>
    <w:r>
      <w:rPr>
        <w:lang w:eastAsia="pl-PL"/>
      </w:rPr>
      <w:t xml:space="preserve">         </w:t>
    </w:r>
    <w:r>
      <w:rPr>
        <w:noProof/>
        <w:lang w:eastAsia="pl-PL"/>
      </w:rPr>
      <w:drawing>
        <wp:inline distT="0" distB="0" distL="0" distR="0" wp14:anchorId="1BD3517F" wp14:editId="14EA42FD">
          <wp:extent cx="962025" cy="43815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3"/>
                  <a:stretch>
                    <a:fillRect/>
                  </a:stretch>
                </pic:blipFill>
                <pic:spPr bwMode="auto">
                  <a:xfrm>
                    <a:off x="0" y="0"/>
                    <a:ext cx="962025" cy="438150"/>
                  </a:xfrm>
                  <a:prstGeom prst="rect">
                    <a:avLst/>
                  </a:prstGeom>
                  <a:noFill/>
                  <a:ln w="9525">
                    <a:noFill/>
                    <a:miter lim="800000"/>
                    <a:headEnd/>
                    <a:tailEnd/>
                  </a:ln>
                </pic:spPr>
              </pic:pic>
            </a:graphicData>
          </a:graphic>
        </wp:inline>
      </w:drawing>
    </w:r>
    <w:r>
      <w:rPr>
        <w:lang w:eastAsia="pl-PL"/>
      </w:rPr>
      <w:t xml:space="preserve">           </w:t>
    </w:r>
    <w:r>
      <w:rPr>
        <w:noProof/>
        <w:lang w:eastAsia="pl-PL"/>
      </w:rPr>
      <w:drawing>
        <wp:inline distT="0" distB="0" distL="0" distR="0" wp14:anchorId="7A18B32E" wp14:editId="209EF2A9">
          <wp:extent cx="1457325" cy="438150"/>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4"/>
                  <a:stretch>
                    <a:fillRect/>
                  </a:stretch>
                </pic:blipFill>
                <pic:spPr bwMode="auto">
                  <a:xfrm>
                    <a:off x="0" y="0"/>
                    <a:ext cx="1457325" cy="438150"/>
                  </a:xfrm>
                  <a:prstGeom prst="rect">
                    <a:avLst/>
                  </a:prstGeom>
                  <a:noFill/>
                  <a:ln w="9525">
                    <a:noFill/>
                    <a:miter lim="800000"/>
                    <a:headEnd/>
                    <a:tailEnd/>
                  </a:ln>
                </pic:spPr>
              </pic:pic>
            </a:graphicData>
          </a:graphic>
        </wp:inline>
      </w:drawing>
    </w:r>
  </w:p>
  <w:p w14:paraId="18F71A6E" w14:textId="77777777" w:rsidR="006F05F5" w:rsidRDefault="006F05F5">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D3E6" w14:textId="77777777" w:rsidR="006F05F5" w:rsidRDefault="006F05F5" w:rsidP="001308CE">
    <w:pPr>
      <w:pStyle w:val="Nagwek"/>
      <w:rPr>
        <w:rFonts w:hint="eastAsia"/>
        <w:noProof/>
        <w:lang w:eastAsia="pl-PL"/>
      </w:rPr>
    </w:pPr>
    <w:r>
      <w:rPr>
        <w:noProof/>
        <w:lang w:eastAsia="pl-PL"/>
      </w:rPr>
      <w:drawing>
        <wp:inline distT="0" distB="0" distL="0" distR="0" wp14:anchorId="131BF7CC" wp14:editId="32FE0D66">
          <wp:extent cx="1028700" cy="438150"/>
          <wp:effectExtent l="0" t="0" r="0" b="0"/>
          <wp:docPr id="1" name="Obraz 1" descr="Znak Funduszy Europejskich (FE) &#10;złożony z symbolu graficznego, nazwy Fundusze Europejskie oraz nazwy programu, z którego w części lub w całości finansowany jest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5754D60C" wp14:editId="6CA47BF3">
          <wp:extent cx="1409700" cy="438150"/>
          <wp:effectExtent l="0" t="0" r="0" b="0"/>
          <wp:docPr id="2" name="Obraz 2" descr="Znak barw Rzeczypospolitej Polskiej (znak barw RP) &#10;złożony z barw RP oraz nazwy „Rzeczpospolita Polsk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7D340133" wp14:editId="4F1EFF55">
          <wp:extent cx="962025" cy="438150"/>
          <wp:effectExtent l="0" t="0" r="9525" b="0"/>
          <wp:docPr id="3" name="Obraz 3" descr="Znak godło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14:anchorId="733638D1" wp14:editId="022E9B12">
          <wp:extent cx="1457325" cy="438150"/>
          <wp:effectExtent l="0" t="0" r="9525" b="0"/>
          <wp:docPr id="4" name="Obraz 4" descr="Znak Unii Europejskiej (UE) &#10;złożony z flagi UE, napisu Unia Europejska i nazwy funduszu, który współfinansuje projek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64F651A3" w14:textId="77777777" w:rsidR="006F05F5" w:rsidRDefault="006F05F5">
    <w:pPr>
      <w:pStyle w:val="Nagwek"/>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E185" w14:textId="07F7BC80" w:rsidR="006F05F5" w:rsidRDefault="006F05F5">
    <w:pPr>
      <w:pStyle w:val="Gwka"/>
      <w:rPr>
        <w:lang w:eastAsia="pl-PL"/>
      </w:rPr>
    </w:pPr>
    <w:r>
      <w:rPr>
        <w:lang w:eastAsia="pl-PL"/>
      </w:rPr>
      <w:t xml:space="preserve">                              </w:t>
    </w:r>
  </w:p>
  <w:p w14:paraId="0D8689E1" w14:textId="77777777" w:rsidR="006F05F5" w:rsidRDefault="006F05F5">
    <w:pPr>
      <w:pStyle w:val="Gw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E28A" w14:textId="53BFD3A6" w:rsidR="006F05F5" w:rsidRDefault="006F05F5">
    <w:pPr>
      <w:pStyle w:val="Gwka"/>
      <w:rPr>
        <w:lang w:eastAsia="pl-PL"/>
      </w:rPr>
    </w:pPr>
    <w:r>
      <w:rPr>
        <w:lang w:eastAsia="pl-PL"/>
      </w:rPr>
      <w:t xml:space="preserve">                              </w:t>
    </w:r>
  </w:p>
  <w:p w14:paraId="2D8DB9CD" w14:textId="77777777" w:rsidR="006F05F5" w:rsidRDefault="006F05F5">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E58"/>
    <w:multiLevelType w:val="multilevel"/>
    <w:tmpl w:val="A0124E6E"/>
    <w:lvl w:ilvl="0">
      <w:start w:val="1"/>
      <w:numFmt w:val="decimal"/>
      <w:lvlText w:val="%1."/>
      <w:lvlJc w:val="left"/>
      <w:pPr>
        <w:tabs>
          <w:tab w:val="num" w:pos="720"/>
        </w:tabs>
        <w:ind w:left="720" w:hanging="360"/>
      </w:pPr>
      <w:rPr>
        <w:b w:val="0"/>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77FFA"/>
    <w:multiLevelType w:val="multilevel"/>
    <w:tmpl w:val="B6BCCCA2"/>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03EF238C"/>
    <w:multiLevelType w:val="multilevel"/>
    <w:tmpl w:val="B01E0F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1933FD"/>
    <w:multiLevelType w:val="multilevel"/>
    <w:tmpl w:val="625E3A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9233C57"/>
    <w:multiLevelType w:val="multilevel"/>
    <w:tmpl w:val="1230FB56"/>
    <w:lvl w:ilvl="0">
      <w:start w:val="1"/>
      <w:numFmt w:val="bullet"/>
      <w:lvlText w:val="­"/>
      <w:lvlJc w:val="left"/>
      <w:pPr>
        <w:ind w:left="1287" w:hanging="360"/>
      </w:pPr>
      <w:rPr>
        <w:rFonts w:ascii="Vrinda" w:hAnsi="Vrinda" w:cs="Vrinda"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0974629F"/>
    <w:multiLevelType w:val="multilevel"/>
    <w:tmpl w:val="582CE7A8"/>
    <w:lvl w:ilvl="0">
      <w:start w:val="1"/>
      <w:numFmt w:val="upperRoman"/>
      <w:lvlText w:val="%1."/>
      <w:lvlJc w:val="right"/>
      <w:pPr>
        <w:ind w:left="502" w:hanging="360"/>
      </w:pPr>
      <w:rPr>
        <w:b/>
      </w:rPr>
    </w:lvl>
    <w:lvl w:ilvl="1">
      <w:start w:val="1"/>
      <w:numFmt w:val="decimal"/>
      <w:lvlText w:val="%2."/>
      <w:lvlJc w:val="left"/>
      <w:pPr>
        <w:tabs>
          <w:tab w:val="num" w:pos="1260"/>
        </w:tabs>
        <w:ind w:left="1260" w:hanging="360"/>
      </w:pPr>
      <w:rPr>
        <w:b w:val="0"/>
        <w:i w:val="0"/>
        <w:strike w:val="0"/>
        <w:dstrike w:val="0"/>
        <w:color w:val="00000A"/>
      </w:rPr>
    </w:lvl>
    <w:lvl w:ilvl="2">
      <w:start w:val="1"/>
      <w:numFmt w:val="lowerRoman"/>
      <w:lvlText w:val="%3."/>
      <w:lvlJc w:val="right"/>
      <w:pPr>
        <w:ind w:left="1980" w:hanging="180"/>
      </w:pPr>
    </w:lvl>
    <w:lvl w:ilvl="3">
      <w:start w:val="1"/>
      <w:numFmt w:val="decimal"/>
      <w:lvlText w:val="%4)"/>
      <w:lvlJc w:val="left"/>
      <w:pPr>
        <w:ind w:left="2629"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6" w15:restartNumberingAfterBreak="0">
    <w:nsid w:val="0CB938C6"/>
    <w:multiLevelType w:val="multilevel"/>
    <w:tmpl w:val="7458C146"/>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7" w15:restartNumberingAfterBreak="0">
    <w:nsid w:val="0CE30CE1"/>
    <w:multiLevelType w:val="multilevel"/>
    <w:tmpl w:val="857455EA"/>
    <w:lvl w:ilvl="0">
      <w:start w:val="1"/>
      <w:numFmt w:val="bullet"/>
      <w:lvlText w:val="­"/>
      <w:lvlJc w:val="left"/>
      <w:pPr>
        <w:ind w:left="1502" w:hanging="360"/>
      </w:pPr>
      <w:rPr>
        <w:rFonts w:ascii="Vrinda" w:hAnsi="Vrinda" w:cs="Vrinda" w:hint="default"/>
      </w:rPr>
    </w:lvl>
    <w:lvl w:ilvl="1">
      <w:start w:val="1"/>
      <w:numFmt w:val="bullet"/>
      <w:lvlText w:val="o"/>
      <w:lvlJc w:val="left"/>
      <w:pPr>
        <w:ind w:left="2222" w:hanging="360"/>
      </w:pPr>
      <w:rPr>
        <w:rFonts w:ascii="Courier New" w:hAnsi="Courier New" w:cs="Courier New" w:hint="default"/>
      </w:rPr>
    </w:lvl>
    <w:lvl w:ilvl="2">
      <w:start w:val="1"/>
      <w:numFmt w:val="bullet"/>
      <w:lvlText w:val=""/>
      <w:lvlJc w:val="left"/>
      <w:pPr>
        <w:ind w:left="2942" w:hanging="360"/>
      </w:pPr>
      <w:rPr>
        <w:rFonts w:ascii="Wingdings" w:hAnsi="Wingdings" w:cs="Wingdings" w:hint="default"/>
      </w:rPr>
    </w:lvl>
    <w:lvl w:ilvl="3">
      <w:start w:val="1"/>
      <w:numFmt w:val="bullet"/>
      <w:lvlText w:val=""/>
      <w:lvlJc w:val="left"/>
      <w:pPr>
        <w:ind w:left="3662" w:hanging="360"/>
      </w:pPr>
      <w:rPr>
        <w:rFonts w:ascii="Symbol" w:hAnsi="Symbol" w:cs="Symbol" w:hint="default"/>
      </w:rPr>
    </w:lvl>
    <w:lvl w:ilvl="4">
      <w:start w:val="1"/>
      <w:numFmt w:val="bullet"/>
      <w:lvlText w:val="o"/>
      <w:lvlJc w:val="left"/>
      <w:pPr>
        <w:ind w:left="4382" w:hanging="360"/>
      </w:pPr>
      <w:rPr>
        <w:rFonts w:ascii="Courier New" w:hAnsi="Courier New" w:cs="Courier New" w:hint="default"/>
      </w:rPr>
    </w:lvl>
    <w:lvl w:ilvl="5">
      <w:start w:val="1"/>
      <w:numFmt w:val="bullet"/>
      <w:lvlText w:val=""/>
      <w:lvlJc w:val="left"/>
      <w:pPr>
        <w:ind w:left="5102" w:hanging="360"/>
      </w:pPr>
      <w:rPr>
        <w:rFonts w:ascii="Wingdings" w:hAnsi="Wingdings" w:cs="Wingdings" w:hint="default"/>
      </w:rPr>
    </w:lvl>
    <w:lvl w:ilvl="6">
      <w:start w:val="1"/>
      <w:numFmt w:val="bullet"/>
      <w:lvlText w:val=""/>
      <w:lvlJc w:val="left"/>
      <w:pPr>
        <w:ind w:left="5822" w:hanging="360"/>
      </w:pPr>
      <w:rPr>
        <w:rFonts w:ascii="Symbol" w:hAnsi="Symbol" w:cs="Symbol" w:hint="default"/>
      </w:rPr>
    </w:lvl>
    <w:lvl w:ilvl="7">
      <w:start w:val="1"/>
      <w:numFmt w:val="bullet"/>
      <w:lvlText w:val="o"/>
      <w:lvlJc w:val="left"/>
      <w:pPr>
        <w:ind w:left="6542" w:hanging="360"/>
      </w:pPr>
      <w:rPr>
        <w:rFonts w:ascii="Courier New" w:hAnsi="Courier New" w:cs="Courier New" w:hint="default"/>
      </w:rPr>
    </w:lvl>
    <w:lvl w:ilvl="8">
      <w:start w:val="1"/>
      <w:numFmt w:val="bullet"/>
      <w:lvlText w:val=""/>
      <w:lvlJc w:val="left"/>
      <w:pPr>
        <w:ind w:left="7262" w:hanging="360"/>
      </w:pPr>
      <w:rPr>
        <w:rFonts w:ascii="Wingdings" w:hAnsi="Wingdings" w:cs="Wingdings" w:hint="default"/>
      </w:rPr>
    </w:lvl>
  </w:abstractNum>
  <w:abstractNum w:abstractNumId="8" w15:restartNumberingAfterBreak="0">
    <w:nsid w:val="0DB22506"/>
    <w:multiLevelType w:val="multilevel"/>
    <w:tmpl w:val="116CDD20"/>
    <w:lvl w:ilvl="0">
      <w:start w:val="1"/>
      <w:numFmt w:val="lowerLetter"/>
      <w:lvlText w:val="%1)"/>
      <w:lvlJc w:val="left"/>
      <w:pPr>
        <w:ind w:left="1352" w:hanging="360"/>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9" w15:restartNumberingAfterBreak="0">
    <w:nsid w:val="0E5F1813"/>
    <w:multiLevelType w:val="multilevel"/>
    <w:tmpl w:val="91D085D0"/>
    <w:lvl w:ilvl="0">
      <w:start w:val="1"/>
      <w:numFmt w:val="lowerLetter"/>
      <w:lvlText w:val="%1)"/>
      <w:lvlJc w:val="left"/>
      <w:pPr>
        <w:ind w:left="1713" w:hanging="360"/>
      </w:pPr>
      <w:rPr>
        <w:color w:val="00000A"/>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0" w15:restartNumberingAfterBreak="0">
    <w:nsid w:val="0EE770AF"/>
    <w:multiLevelType w:val="multilevel"/>
    <w:tmpl w:val="9092AA80"/>
    <w:lvl w:ilvl="0">
      <w:start w:val="1"/>
      <w:numFmt w:val="lowerLetter"/>
      <w:lvlText w:val="%1)"/>
      <w:lvlJc w:val="left"/>
      <w:pPr>
        <w:ind w:left="1713" w:hanging="360"/>
      </w:pPr>
      <w:rPr>
        <w:color w:val="00000A"/>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1" w15:restartNumberingAfterBreak="0">
    <w:nsid w:val="0F8350CF"/>
    <w:multiLevelType w:val="multilevel"/>
    <w:tmpl w:val="B100ECA2"/>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15:restartNumberingAfterBreak="0">
    <w:nsid w:val="11FC16DF"/>
    <w:multiLevelType w:val="multilevel"/>
    <w:tmpl w:val="362EF0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5C7537"/>
    <w:multiLevelType w:val="multilevel"/>
    <w:tmpl w:val="3B4888F6"/>
    <w:lvl w:ilvl="0">
      <w:start w:val="1"/>
      <w:numFmt w:val="decimal"/>
      <w:lvlText w:val="%1)"/>
      <w:lvlJc w:val="left"/>
      <w:pPr>
        <w:ind w:left="1211" w:hanging="360"/>
      </w:pPr>
      <w:rPr>
        <w:sz w:val="22"/>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4" w15:restartNumberingAfterBreak="0">
    <w:nsid w:val="156A2D6C"/>
    <w:multiLevelType w:val="multilevel"/>
    <w:tmpl w:val="6414D8E8"/>
    <w:lvl w:ilvl="0">
      <w:start w:val="1"/>
      <w:numFmt w:val="decimal"/>
      <w:lvlText w:val="%1."/>
      <w:lvlJc w:val="left"/>
      <w:pPr>
        <w:ind w:left="1713" w:hanging="360"/>
      </w:p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824B42"/>
    <w:multiLevelType w:val="multilevel"/>
    <w:tmpl w:val="E36EB4C8"/>
    <w:lvl w:ilvl="0">
      <w:start w:val="1"/>
      <w:numFmt w:val="decimal"/>
      <w:lvlText w:val="%1."/>
      <w:lvlJc w:val="left"/>
      <w:pPr>
        <w:tabs>
          <w:tab w:val="num" w:pos="2346"/>
        </w:tabs>
        <w:ind w:left="2346" w:hanging="360"/>
      </w:pPr>
      <w:rPr>
        <w:b w:val="0"/>
        <w:i w:val="0"/>
        <w:sz w:val="24"/>
      </w:rPr>
    </w:lvl>
    <w:lvl w:ilvl="1">
      <w:start w:val="1"/>
      <w:numFmt w:val="decimal"/>
      <w:lvlText w:val="%2)"/>
      <w:lvlJc w:val="left"/>
      <w:pPr>
        <w:tabs>
          <w:tab w:val="num" w:pos="2989"/>
        </w:tabs>
        <w:ind w:left="2989" w:hanging="283"/>
      </w:pPr>
    </w:lvl>
    <w:lvl w:ilvl="2">
      <w:start w:val="1"/>
      <w:numFmt w:val="decimal"/>
      <w:lvlText w:val="%3."/>
      <w:lvlJc w:val="left"/>
      <w:pPr>
        <w:tabs>
          <w:tab w:val="num" w:pos="3966"/>
        </w:tabs>
        <w:ind w:left="3966" w:hanging="360"/>
      </w:pPr>
    </w:lvl>
    <w:lvl w:ilvl="3">
      <w:start w:val="1"/>
      <w:numFmt w:val="lowerLetter"/>
      <w:lvlText w:val="%4)"/>
      <w:lvlJc w:val="left"/>
      <w:pPr>
        <w:tabs>
          <w:tab w:val="num" w:pos="4506"/>
        </w:tabs>
        <w:ind w:left="4506" w:hanging="360"/>
      </w:pPr>
      <w:rPr>
        <w:b w:val="0"/>
        <w:i w:val="0"/>
      </w:rPr>
    </w:lvl>
    <w:lvl w:ilvl="4">
      <w:start w:val="2"/>
      <w:numFmt w:val="bullet"/>
      <w:lvlText w:val=""/>
      <w:lvlJc w:val="left"/>
      <w:pPr>
        <w:tabs>
          <w:tab w:val="num" w:pos="5149"/>
        </w:tabs>
        <w:ind w:left="5149" w:hanging="283"/>
      </w:pPr>
      <w:rPr>
        <w:rFonts w:ascii="Symbol" w:hAnsi="Symbol" w:cs="Symbol" w:hint="default"/>
      </w:rPr>
    </w:lvl>
    <w:lvl w:ilvl="5">
      <w:start w:val="1"/>
      <w:numFmt w:val="upperLetter"/>
      <w:lvlText w:val="%6)"/>
      <w:lvlJc w:val="left"/>
      <w:pPr>
        <w:tabs>
          <w:tab w:val="num" w:pos="6126"/>
        </w:tabs>
        <w:ind w:left="6126" w:hanging="360"/>
      </w:pPr>
    </w:lvl>
    <w:lvl w:ilvl="6">
      <w:start w:val="1"/>
      <w:numFmt w:val="decimal"/>
      <w:lvlText w:val="%7."/>
      <w:lvlJc w:val="left"/>
      <w:pPr>
        <w:tabs>
          <w:tab w:val="num" w:pos="6666"/>
        </w:tabs>
        <w:ind w:left="6666" w:hanging="360"/>
      </w:pPr>
      <w:rPr>
        <w:b w:val="0"/>
        <w:i w:val="0"/>
      </w:rPr>
    </w:lvl>
    <w:lvl w:ilvl="7">
      <w:start w:val="1"/>
      <w:numFmt w:val="lowerLetter"/>
      <w:lvlText w:val="%8."/>
      <w:lvlJc w:val="left"/>
      <w:pPr>
        <w:tabs>
          <w:tab w:val="num" w:pos="7386"/>
        </w:tabs>
        <w:ind w:left="7386" w:hanging="360"/>
      </w:pPr>
    </w:lvl>
    <w:lvl w:ilvl="8">
      <w:start w:val="1"/>
      <w:numFmt w:val="lowerRoman"/>
      <w:lvlText w:val="%9."/>
      <w:lvlJc w:val="right"/>
      <w:pPr>
        <w:tabs>
          <w:tab w:val="num" w:pos="8106"/>
        </w:tabs>
        <w:ind w:left="8106" w:hanging="180"/>
      </w:pPr>
    </w:lvl>
  </w:abstractNum>
  <w:abstractNum w:abstractNumId="16" w15:restartNumberingAfterBreak="0">
    <w:nsid w:val="16252F8B"/>
    <w:multiLevelType w:val="multilevel"/>
    <w:tmpl w:val="4170C52E"/>
    <w:lvl w:ilvl="0">
      <w:start w:val="1"/>
      <w:numFmt w:val="decimal"/>
      <w:lvlText w:val=""/>
      <w:lvlJc w:val="left"/>
      <w:pPr>
        <w:ind w:left="1080" w:hanging="360"/>
      </w:pPr>
      <w:rPr>
        <w:b w:val="0"/>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B5233F"/>
    <w:multiLevelType w:val="multilevel"/>
    <w:tmpl w:val="D8E2069C"/>
    <w:lvl w:ilvl="0">
      <w:start w:val="1"/>
      <w:numFmt w:val="bullet"/>
      <w:lvlText w:val=""/>
      <w:lvlJc w:val="left"/>
      <w:pPr>
        <w:ind w:left="1770" w:hanging="360"/>
      </w:pPr>
      <w:rPr>
        <w:rFonts w:ascii="Symbol" w:hAnsi="Symbol" w:cs="Symbol" w:hint="default"/>
        <w:strike w:val="0"/>
        <w:dstrike w:val="0"/>
        <w:position w:val="0"/>
        <w:sz w:val="20"/>
        <w:u w:val="none"/>
        <w:effect w:val="none"/>
        <w:vertAlign w:val="baseline"/>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18" w15:restartNumberingAfterBreak="0">
    <w:nsid w:val="18164609"/>
    <w:multiLevelType w:val="multilevel"/>
    <w:tmpl w:val="1250FEC6"/>
    <w:lvl w:ilvl="0">
      <w:start w:val="1"/>
      <w:numFmt w:val="decimal"/>
      <w:lvlText w:val="%1."/>
      <w:lvlJc w:val="left"/>
      <w:pPr>
        <w:tabs>
          <w:tab w:val="num" w:pos="360"/>
        </w:tabs>
        <w:ind w:left="360" w:hanging="360"/>
      </w:pPr>
      <w:rPr>
        <w:b w:val="0"/>
      </w:rPr>
    </w:lvl>
    <w:lvl w:ilvl="1">
      <w:start w:val="1"/>
      <w:numFmt w:val="decimal"/>
      <w:lvlText w:val="%2)"/>
      <w:lvlJc w:val="left"/>
      <w:pPr>
        <w:tabs>
          <w:tab w:val="num" w:pos="1117"/>
        </w:tabs>
        <w:ind w:left="1117" w:hanging="720"/>
      </w:pPr>
    </w:lvl>
    <w:lvl w:ilvl="2">
      <w:start w:val="1"/>
      <w:numFmt w:val="lowerLetter"/>
      <w:lvlText w:val="%3)"/>
      <w:lvlJc w:val="left"/>
      <w:pPr>
        <w:tabs>
          <w:tab w:val="num" w:pos="1713"/>
        </w:tabs>
        <w:ind w:left="1713" w:hanging="720"/>
      </w:pPr>
      <w:rPr>
        <w:b w:val="0"/>
        <w:i w:val="0"/>
        <w:sz w:val="24"/>
        <w:szCs w:val="24"/>
      </w:r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3822"/>
        </w:tabs>
        <w:ind w:left="3822" w:hanging="144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19" w15:restartNumberingAfterBreak="0">
    <w:nsid w:val="194E7AAF"/>
    <w:multiLevelType w:val="multilevel"/>
    <w:tmpl w:val="C53622E6"/>
    <w:lvl w:ilvl="0">
      <w:start w:val="1"/>
      <w:numFmt w:val="lowerLetter"/>
      <w:lvlText w:val="%1)"/>
      <w:lvlJc w:val="left"/>
      <w:pPr>
        <w:ind w:left="1145" w:hanging="360"/>
      </w:pPr>
      <w:rPr>
        <w:b w:val="0"/>
        <w:i w:val="0"/>
        <w:color w:val="00000A"/>
        <w:sz w:val="24"/>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1A0308E5"/>
    <w:multiLevelType w:val="multilevel"/>
    <w:tmpl w:val="4A0289EA"/>
    <w:lvl w:ilvl="0">
      <w:start w:val="1"/>
      <w:numFmt w:val="decimal"/>
      <w:lvlText w:val="%1)"/>
      <w:lvlJc w:val="left"/>
      <w:pPr>
        <w:tabs>
          <w:tab w:val="num" w:pos="2346"/>
        </w:tabs>
        <w:ind w:left="2346" w:hanging="360"/>
      </w:pPr>
      <w:rPr>
        <w:rFonts w:ascii="Calibri" w:eastAsia="Calibri" w:hAnsi="Calibri" w:cs="Calibri"/>
        <w:b w:val="0"/>
        <w:i w:val="0"/>
        <w:sz w:val="24"/>
      </w:rPr>
    </w:lvl>
    <w:lvl w:ilvl="1">
      <w:start w:val="2"/>
      <w:numFmt w:val="bullet"/>
      <w:lvlText w:val=""/>
      <w:lvlJc w:val="left"/>
      <w:pPr>
        <w:tabs>
          <w:tab w:val="num" w:pos="2989"/>
        </w:tabs>
        <w:ind w:left="2989" w:hanging="283"/>
      </w:pPr>
      <w:rPr>
        <w:rFonts w:ascii="Symbol" w:hAnsi="Symbol" w:cs="Symbol" w:hint="default"/>
      </w:rPr>
    </w:lvl>
    <w:lvl w:ilvl="2">
      <w:start w:val="1"/>
      <w:numFmt w:val="decimal"/>
      <w:lvlText w:val="%3."/>
      <w:lvlJc w:val="left"/>
      <w:pPr>
        <w:tabs>
          <w:tab w:val="num" w:pos="3966"/>
        </w:tabs>
        <w:ind w:left="3966" w:hanging="360"/>
      </w:pPr>
    </w:lvl>
    <w:lvl w:ilvl="3">
      <w:start w:val="1"/>
      <w:numFmt w:val="lowerLetter"/>
      <w:lvlText w:val="%4)"/>
      <w:lvlJc w:val="left"/>
      <w:pPr>
        <w:tabs>
          <w:tab w:val="num" w:pos="4506"/>
        </w:tabs>
        <w:ind w:left="4506" w:hanging="360"/>
      </w:pPr>
      <w:rPr>
        <w:b w:val="0"/>
        <w:i w:val="0"/>
      </w:rPr>
    </w:lvl>
    <w:lvl w:ilvl="4">
      <w:start w:val="2"/>
      <w:numFmt w:val="bullet"/>
      <w:lvlText w:val=""/>
      <w:lvlJc w:val="left"/>
      <w:pPr>
        <w:tabs>
          <w:tab w:val="num" w:pos="5149"/>
        </w:tabs>
        <w:ind w:left="5149" w:hanging="283"/>
      </w:pPr>
      <w:rPr>
        <w:rFonts w:ascii="Symbol" w:hAnsi="Symbol" w:cs="Symbol" w:hint="default"/>
      </w:rPr>
    </w:lvl>
    <w:lvl w:ilvl="5">
      <w:start w:val="1"/>
      <w:numFmt w:val="upperLetter"/>
      <w:lvlText w:val="%6)"/>
      <w:lvlJc w:val="left"/>
      <w:pPr>
        <w:tabs>
          <w:tab w:val="num" w:pos="6126"/>
        </w:tabs>
        <w:ind w:left="6126" w:hanging="360"/>
      </w:pPr>
    </w:lvl>
    <w:lvl w:ilvl="6">
      <w:start w:val="1"/>
      <w:numFmt w:val="decimal"/>
      <w:lvlText w:val="%7."/>
      <w:lvlJc w:val="left"/>
      <w:pPr>
        <w:tabs>
          <w:tab w:val="num" w:pos="6666"/>
        </w:tabs>
        <w:ind w:left="6666" w:hanging="360"/>
      </w:pPr>
      <w:rPr>
        <w:b w:val="0"/>
        <w:i w:val="0"/>
      </w:rPr>
    </w:lvl>
    <w:lvl w:ilvl="7">
      <w:start w:val="1"/>
      <w:numFmt w:val="lowerLetter"/>
      <w:lvlText w:val="%8."/>
      <w:lvlJc w:val="left"/>
      <w:pPr>
        <w:tabs>
          <w:tab w:val="num" w:pos="7386"/>
        </w:tabs>
        <w:ind w:left="7386" w:hanging="360"/>
      </w:pPr>
    </w:lvl>
    <w:lvl w:ilvl="8">
      <w:start w:val="1"/>
      <w:numFmt w:val="lowerRoman"/>
      <w:lvlText w:val="%9."/>
      <w:lvlJc w:val="right"/>
      <w:pPr>
        <w:tabs>
          <w:tab w:val="num" w:pos="8106"/>
        </w:tabs>
        <w:ind w:left="8106" w:hanging="180"/>
      </w:pPr>
    </w:lvl>
  </w:abstractNum>
  <w:abstractNum w:abstractNumId="21" w15:restartNumberingAfterBreak="0">
    <w:nsid w:val="1A49192E"/>
    <w:multiLevelType w:val="multilevel"/>
    <w:tmpl w:val="665689EA"/>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22" w15:restartNumberingAfterBreak="0">
    <w:nsid w:val="1B216980"/>
    <w:multiLevelType w:val="multilevel"/>
    <w:tmpl w:val="5434CA50"/>
    <w:lvl w:ilvl="0">
      <w:start w:val="1"/>
      <w:numFmt w:val="lowerLetter"/>
      <w:lvlText w:val="%1)"/>
      <w:lvlJc w:val="left"/>
      <w:pPr>
        <w:ind w:left="960" w:hanging="360"/>
      </w:pPr>
      <w:rPr>
        <w:b w:val="0"/>
        <w:i w:val="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3" w15:restartNumberingAfterBreak="0">
    <w:nsid w:val="1BC34F80"/>
    <w:multiLevelType w:val="multilevel"/>
    <w:tmpl w:val="53F8E36A"/>
    <w:lvl w:ilvl="0">
      <w:start w:val="5"/>
      <w:numFmt w:val="lowerLetter"/>
      <w:lvlText w:val="%1)"/>
      <w:lvlJc w:val="left"/>
      <w:pPr>
        <w:ind w:left="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BE03B8"/>
    <w:multiLevelType w:val="multilevel"/>
    <w:tmpl w:val="978C7A4C"/>
    <w:lvl w:ilvl="0">
      <w:start w:val="1"/>
      <w:numFmt w:val="decimal"/>
      <w:lvlText w:val="%1."/>
      <w:lvlJc w:val="left"/>
      <w:pPr>
        <w:ind w:left="108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C462D1"/>
    <w:multiLevelType w:val="multilevel"/>
    <w:tmpl w:val="799E1FDE"/>
    <w:lvl w:ilvl="0">
      <w:start w:val="1"/>
      <w:numFmt w:val="decimal"/>
      <w:lvlText w:val=""/>
      <w:lvlJc w:val="left"/>
      <w:pPr>
        <w:ind w:left="786" w:hanging="360"/>
      </w:pPr>
      <w:rPr>
        <w:b w:val="0"/>
        <w:bCs w:val="0"/>
        <w:i w:val="0"/>
        <w:color w:val="00000A"/>
        <w:sz w:val="22"/>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6" w15:restartNumberingAfterBreak="0">
    <w:nsid w:val="253B79A5"/>
    <w:multiLevelType w:val="multilevel"/>
    <w:tmpl w:val="0FFC9C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7233063"/>
    <w:multiLevelType w:val="multilevel"/>
    <w:tmpl w:val="E2BCC8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72A41B6"/>
    <w:multiLevelType w:val="multilevel"/>
    <w:tmpl w:val="328A27FA"/>
    <w:lvl w:ilvl="0">
      <w:start w:val="1"/>
      <w:numFmt w:val="decimal"/>
      <w:lvlText w:val=""/>
      <w:lvlJc w:val="left"/>
      <w:pPr>
        <w:ind w:left="1069" w:hanging="360"/>
      </w:pPr>
      <w:rPr>
        <w:b w:val="0"/>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2A107286"/>
    <w:multiLevelType w:val="multilevel"/>
    <w:tmpl w:val="8CEA94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val="0"/>
      </w:rPr>
    </w:lvl>
    <w:lvl w:ilvl="3">
      <w:start w:val="1"/>
      <w:numFmt w:val="decimal"/>
      <w:lvlText w:val="%4"/>
      <w:lvlJc w:val="left"/>
      <w:pPr>
        <w:ind w:left="2880" w:hanging="360"/>
      </w:pPr>
      <w:rPr>
        <w:b w:val="0"/>
        <w:sz w:val="24"/>
      </w:rPr>
    </w:lvl>
    <w:lvl w:ilvl="4">
      <w:start w:val="1"/>
      <w:numFmt w:val="decimal"/>
      <w:lvlText w:val="%5)"/>
      <w:lvlJc w:val="left"/>
      <w:pPr>
        <w:ind w:left="3600" w:hanging="360"/>
      </w:pPr>
      <w:rPr>
        <w:b w:val="0"/>
        <w:u w:val="none"/>
      </w:rPr>
    </w:lvl>
    <w:lvl w:ilvl="5">
      <w:start w:val="1"/>
      <w:numFmt w:val="lowerLetter"/>
      <w:lvlText w:val="%6)"/>
      <w:lvlJc w:val="left"/>
      <w:pPr>
        <w:ind w:left="4500" w:hanging="360"/>
      </w:pPr>
      <w:rPr>
        <w:b/>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E138E9"/>
    <w:multiLevelType w:val="multilevel"/>
    <w:tmpl w:val="DE2CD7F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BB44C6A"/>
    <w:multiLevelType w:val="multilevel"/>
    <w:tmpl w:val="88D25B3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BDA0D35"/>
    <w:multiLevelType w:val="multilevel"/>
    <w:tmpl w:val="BDEA653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3" w15:restartNumberingAfterBreak="0">
    <w:nsid w:val="2DA37CE4"/>
    <w:multiLevelType w:val="multilevel"/>
    <w:tmpl w:val="0A1299C8"/>
    <w:lvl w:ilvl="0">
      <w:start w:val="9"/>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DB532B9"/>
    <w:multiLevelType w:val="multilevel"/>
    <w:tmpl w:val="30E6651E"/>
    <w:lvl w:ilvl="0">
      <w:start w:val="1"/>
      <w:numFmt w:val="lowerLetter"/>
      <w:lvlText w:val="%1)"/>
      <w:lvlJc w:val="left"/>
      <w:pPr>
        <w:tabs>
          <w:tab w:val="num" w:pos="1495"/>
        </w:tabs>
        <w:ind w:left="1495" w:hanging="360"/>
      </w:pPr>
      <w:rPr>
        <w:b w:val="0"/>
        <w:i w:val="0"/>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5" w15:restartNumberingAfterBreak="0">
    <w:nsid w:val="32AE68FA"/>
    <w:multiLevelType w:val="multilevel"/>
    <w:tmpl w:val="09EC0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val="0"/>
      </w:rPr>
    </w:lvl>
    <w:lvl w:ilvl="3">
      <w:start w:val="1"/>
      <w:numFmt w:val="decimal"/>
      <w:lvlText w:val="%4"/>
      <w:lvlJc w:val="left"/>
      <w:pPr>
        <w:ind w:left="2880" w:hanging="360"/>
      </w:pPr>
      <w:rPr>
        <w:b w:val="0"/>
        <w:sz w:val="24"/>
      </w:rPr>
    </w:lvl>
    <w:lvl w:ilvl="4">
      <w:start w:val="1"/>
      <w:numFmt w:val="decimal"/>
      <w:lvlText w:val="%5)"/>
      <w:lvlJc w:val="left"/>
      <w:pPr>
        <w:ind w:left="3600" w:hanging="360"/>
      </w:pPr>
      <w:rPr>
        <w:b w:val="0"/>
        <w:u w:val="none"/>
      </w:rPr>
    </w:lvl>
    <w:lvl w:ilvl="5">
      <w:start w:val="1"/>
      <w:numFmt w:val="lowerLetter"/>
      <w:lvlText w:val="%6)"/>
      <w:lvlJc w:val="left"/>
      <w:pPr>
        <w:ind w:left="4500" w:hanging="360"/>
      </w:pPr>
      <w:rPr>
        <w:b/>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2D02049"/>
    <w:multiLevelType w:val="multilevel"/>
    <w:tmpl w:val="8AA0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4846056"/>
    <w:multiLevelType w:val="multilevel"/>
    <w:tmpl w:val="25382C64"/>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5FB1EC4"/>
    <w:multiLevelType w:val="multilevel"/>
    <w:tmpl w:val="EBC80C70"/>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9" w15:restartNumberingAfterBreak="0">
    <w:nsid w:val="3CD56CA4"/>
    <w:multiLevelType w:val="multilevel"/>
    <w:tmpl w:val="19CC21AC"/>
    <w:lvl w:ilvl="0">
      <w:start w:val="1"/>
      <w:numFmt w:val="decimal"/>
      <w:lvlText w:val="%1."/>
      <w:lvlJc w:val="left"/>
      <w:pPr>
        <w:ind w:left="502" w:hanging="360"/>
      </w:pPr>
      <w:rPr>
        <w:b w:val="0"/>
        <w:i w:val="0"/>
        <w:color w:val="00000A"/>
      </w:rPr>
    </w:lvl>
    <w:lvl w:ilvl="1">
      <w:start w:val="1"/>
      <w:numFmt w:val="decimal"/>
      <w:lvlText w:val="%2."/>
      <w:lvlJc w:val="left"/>
      <w:pPr>
        <w:tabs>
          <w:tab w:val="num" w:pos="1260"/>
        </w:tabs>
        <w:ind w:left="1260" w:hanging="360"/>
      </w:pPr>
      <w:rPr>
        <w:b w:val="0"/>
        <w:i w:val="0"/>
        <w:strike w:val="0"/>
        <w:dstrike w:val="0"/>
        <w:color w:val="00000A"/>
      </w:rPr>
    </w:lvl>
    <w:lvl w:ilvl="2">
      <w:start w:val="1"/>
      <w:numFmt w:val="lowerRoman"/>
      <w:lvlText w:val="%3."/>
      <w:lvlJc w:val="right"/>
      <w:pPr>
        <w:ind w:left="1980" w:hanging="180"/>
      </w:pPr>
    </w:lvl>
    <w:lvl w:ilvl="3">
      <w:start w:val="1"/>
      <w:numFmt w:val="decimal"/>
      <w:lvlText w:val="%4)"/>
      <w:lvlJc w:val="left"/>
      <w:pPr>
        <w:ind w:left="2629"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0" w15:restartNumberingAfterBreak="0">
    <w:nsid w:val="3D94049A"/>
    <w:multiLevelType w:val="multilevel"/>
    <w:tmpl w:val="7636890C"/>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3FD04E2A"/>
    <w:multiLevelType w:val="multilevel"/>
    <w:tmpl w:val="E104E2F0"/>
    <w:lvl w:ilvl="0">
      <w:start w:val="1"/>
      <w:numFmt w:val="decimal"/>
      <w:lvlText w:val=""/>
      <w:lvlJc w:val="right"/>
      <w:pPr>
        <w:ind w:left="960" w:hanging="360"/>
      </w:pPr>
      <w:rPr>
        <w:b w:val="0"/>
        <w:i w:val="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2" w15:restartNumberingAfterBreak="0">
    <w:nsid w:val="3FDB6831"/>
    <w:multiLevelType w:val="multilevel"/>
    <w:tmpl w:val="E27E7C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2A3AC8"/>
    <w:multiLevelType w:val="multilevel"/>
    <w:tmpl w:val="665689EA"/>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44" w15:restartNumberingAfterBreak="0">
    <w:nsid w:val="44BC1850"/>
    <w:multiLevelType w:val="multilevel"/>
    <w:tmpl w:val="C7CA1A4C"/>
    <w:lvl w:ilvl="0">
      <w:start w:val="1"/>
      <w:numFmt w:val="decimal"/>
      <w:lvlText w:val="%1."/>
      <w:lvlJc w:val="left"/>
      <w:pPr>
        <w:ind w:left="1080"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58D777C"/>
    <w:multiLevelType w:val="multilevel"/>
    <w:tmpl w:val="2BEA25B8"/>
    <w:lvl w:ilvl="0">
      <w:start w:val="1"/>
      <w:numFmt w:val="decimal"/>
      <w:lvlText w:val="%1."/>
      <w:lvlJc w:val="left"/>
      <w:pPr>
        <w:tabs>
          <w:tab w:val="num" w:pos="1080"/>
        </w:tabs>
        <w:ind w:left="1080" w:hanging="360"/>
      </w:pPr>
      <w:rPr>
        <w:b w:val="0"/>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6DC3C75"/>
    <w:multiLevelType w:val="multilevel"/>
    <w:tmpl w:val="0ED2CAB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94F2D99"/>
    <w:multiLevelType w:val="multilevel"/>
    <w:tmpl w:val="187EE2B2"/>
    <w:lvl w:ilvl="0">
      <w:start w:val="1"/>
      <w:numFmt w:val="upperLetter"/>
      <w:lvlText w:val="%1."/>
      <w:lvlJc w:val="left"/>
      <w:pPr>
        <w:ind w:left="786"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15:restartNumberingAfterBreak="0">
    <w:nsid w:val="4AD0636D"/>
    <w:multiLevelType w:val="multilevel"/>
    <w:tmpl w:val="48EAABD4"/>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49" w15:restartNumberingAfterBreak="0">
    <w:nsid w:val="4BC751F8"/>
    <w:multiLevelType w:val="multilevel"/>
    <w:tmpl w:val="29CE475E"/>
    <w:lvl w:ilvl="0">
      <w:start w:val="1"/>
      <w:numFmt w:val="decimal"/>
      <w:lvlText w:val="%1)"/>
      <w:lvlJc w:val="left"/>
      <w:pPr>
        <w:ind w:left="1080" w:hanging="360"/>
      </w:pPr>
      <w:rPr>
        <w:rFonts w:asciiTheme="minorHAnsi" w:hAnsiTheme="minorHAnsi" w:cstheme="minorHAnsi" w:hint="default"/>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51EF0955"/>
    <w:multiLevelType w:val="multilevel"/>
    <w:tmpl w:val="5C4AE844"/>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51" w15:restartNumberingAfterBreak="0">
    <w:nsid w:val="541D206B"/>
    <w:multiLevelType w:val="multilevel"/>
    <w:tmpl w:val="A39E8696"/>
    <w:lvl w:ilvl="0">
      <w:start w:val="1"/>
      <w:numFmt w:val="decimal"/>
      <w:lvlText w:val="%1."/>
      <w:lvlJc w:val="left"/>
      <w:pPr>
        <w:tabs>
          <w:tab w:val="num" w:pos="785"/>
        </w:tabs>
        <w:ind w:left="785" w:hanging="360"/>
      </w:pPr>
      <w:rPr>
        <w:b w:val="0"/>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360" w:hanging="360"/>
      </w:pPr>
      <w:rPr>
        <w:b w:val="0"/>
        <w:i w:val="0"/>
        <w:color w:val="00000A"/>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5340466"/>
    <w:multiLevelType w:val="multilevel"/>
    <w:tmpl w:val="B5C26216"/>
    <w:lvl w:ilvl="0">
      <w:start w:val="1"/>
      <w:numFmt w:val="decimal"/>
      <w:lvlText w:val="%1."/>
      <w:lvlJc w:val="left"/>
      <w:pPr>
        <w:ind w:left="360" w:hanging="360"/>
      </w:pPr>
      <w:rPr>
        <w:b w:val="0"/>
        <w:i w:val="0"/>
        <w:color w:val="00000A"/>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A577D83"/>
    <w:multiLevelType w:val="multilevel"/>
    <w:tmpl w:val="E05CE85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4" w15:restartNumberingAfterBreak="0">
    <w:nsid w:val="5B23221E"/>
    <w:multiLevelType w:val="multilevel"/>
    <w:tmpl w:val="2632C72A"/>
    <w:lvl w:ilvl="0">
      <w:start w:val="1"/>
      <w:numFmt w:val="decimal"/>
      <w:lvlText w:val="%1."/>
      <w:lvlJc w:val="left"/>
      <w:pPr>
        <w:ind w:left="360" w:hanging="360"/>
      </w:pPr>
      <w:rPr>
        <w:b w:val="0"/>
        <w:i w:val="0"/>
        <w:color w:val="00000A"/>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F9767C1"/>
    <w:multiLevelType w:val="multilevel"/>
    <w:tmpl w:val="66A2E6E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19E3145"/>
    <w:multiLevelType w:val="multilevel"/>
    <w:tmpl w:val="C012EEEE"/>
    <w:lvl w:ilvl="0">
      <w:start w:val="1"/>
      <w:numFmt w:val="lowerLetter"/>
      <w:lvlText w:val="%1)"/>
      <w:lvlJc w:val="left"/>
      <w:pPr>
        <w:ind w:left="142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7" w15:restartNumberingAfterBreak="0">
    <w:nsid w:val="61EA1E4B"/>
    <w:multiLevelType w:val="multilevel"/>
    <w:tmpl w:val="CD747E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8" w15:restartNumberingAfterBreak="0">
    <w:nsid w:val="62743CFA"/>
    <w:multiLevelType w:val="multilevel"/>
    <w:tmpl w:val="3C4CB184"/>
    <w:lvl w:ilvl="0">
      <w:start w:val="1"/>
      <w:numFmt w:val="decimal"/>
      <w:lvlText w:val="%1)"/>
      <w:lvlJc w:val="left"/>
      <w:pPr>
        <w:tabs>
          <w:tab w:val="num" w:pos="1080"/>
        </w:tabs>
        <w:ind w:left="1080" w:hanging="360"/>
      </w:pPr>
      <w:rPr>
        <w:rFonts w:ascii="Times New Roman" w:hAnsi="Times New Roman" w:hint="default"/>
        <w:b w:val="0"/>
        <w:i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52D4091"/>
    <w:multiLevelType w:val="multilevel"/>
    <w:tmpl w:val="8AD0CDB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60" w15:restartNumberingAfterBreak="0">
    <w:nsid w:val="65A41313"/>
    <w:multiLevelType w:val="multilevel"/>
    <w:tmpl w:val="D3A2773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1" w15:restartNumberingAfterBreak="0">
    <w:nsid w:val="693016FD"/>
    <w:multiLevelType w:val="multilevel"/>
    <w:tmpl w:val="5AE6ADF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2" w15:restartNumberingAfterBreak="0">
    <w:nsid w:val="696C118F"/>
    <w:multiLevelType w:val="multilevel"/>
    <w:tmpl w:val="AE7E995E"/>
    <w:lvl w:ilvl="0">
      <w:start w:val="1"/>
      <w:numFmt w:val="lowerLetter"/>
      <w:lvlText w:val="%1)"/>
      <w:lvlJc w:val="left"/>
      <w:pPr>
        <w:ind w:left="1353" w:hanging="360"/>
      </w:pPr>
      <w:rPr>
        <w:i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3" w15:restartNumberingAfterBreak="0">
    <w:nsid w:val="69D136A8"/>
    <w:multiLevelType w:val="multilevel"/>
    <w:tmpl w:val="27A2F188"/>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4" w15:restartNumberingAfterBreak="0">
    <w:nsid w:val="6C427AAE"/>
    <w:multiLevelType w:val="multilevel"/>
    <w:tmpl w:val="93A800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E6B5962"/>
    <w:multiLevelType w:val="hybridMultilevel"/>
    <w:tmpl w:val="83A4C4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CA02E5"/>
    <w:multiLevelType w:val="multilevel"/>
    <w:tmpl w:val="552286E4"/>
    <w:lvl w:ilvl="0">
      <w:start w:val="1"/>
      <w:numFmt w:val="decimal"/>
      <w:lvlText w:val=""/>
      <w:lvlJc w:val="left"/>
      <w:pPr>
        <w:ind w:left="1080" w:hanging="360"/>
      </w:pPr>
      <w:rPr>
        <w:b w:val="0"/>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11B63ED"/>
    <w:multiLevelType w:val="multilevel"/>
    <w:tmpl w:val="8AE884E6"/>
    <w:lvl w:ilvl="0">
      <w:start w:val="2"/>
      <w:numFmt w:val="bullet"/>
      <w:lvlText w:val=""/>
      <w:lvlJc w:val="left"/>
      <w:pPr>
        <w:tabs>
          <w:tab w:val="num" w:pos="2143"/>
        </w:tabs>
        <w:ind w:left="2143" w:hanging="283"/>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8" w15:restartNumberingAfterBreak="0">
    <w:nsid w:val="7557539D"/>
    <w:multiLevelType w:val="multilevel"/>
    <w:tmpl w:val="CE4AA38A"/>
    <w:lvl w:ilvl="0">
      <w:start w:val="1"/>
      <w:numFmt w:val="upperLetter"/>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6F3B55"/>
    <w:multiLevelType w:val="multilevel"/>
    <w:tmpl w:val="BE0A310E"/>
    <w:lvl w:ilvl="0">
      <w:start w:val="1"/>
      <w:numFmt w:val="decimal"/>
      <w:lvlText w:val="%1."/>
      <w:lvlJc w:val="left"/>
      <w:pPr>
        <w:tabs>
          <w:tab w:val="num" w:pos="720"/>
        </w:tabs>
        <w:ind w:left="720" w:hanging="360"/>
      </w:pPr>
      <w:rPr>
        <w:b w:val="0"/>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D0456F5"/>
    <w:multiLevelType w:val="multilevel"/>
    <w:tmpl w:val="9816F896"/>
    <w:lvl w:ilvl="0">
      <w:start w:val="1"/>
      <w:numFmt w:val="decimal"/>
      <w:lvlText w:val="%1."/>
      <w:lvlJc w:val="left"/>
      <w:pPr>
        <w:ind w:left="360" w:hanging="360"/>
      </w:pPr>
      <w:rPr>
        <w:b w:val="0"/>
        <w:i w:val="0"/>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D586122"/>
    <w:multiLevelType w:val="multilevel"/>
    <w:tmpl w:val="2FBEE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F2D375D"/>
    <w:multiLevelType w:val="multilevel"/>
    <w:tmpl w:val="F4980696"/>
    <w:lvl w:ilvl="0">
      <w:start w:val="1"/>
      <w:numFmt w:val="decimal"/>
      <w:lvlText w:val="%1."/>
      <w:lvlJc w:val="left"/>
      <w:pPr>
        <w:ind w:left="1713" w:hanging="360"/>
      </w:pPr>
      <w:rPr>
        <w:rFonts w:asciiTheme="minorHAnsi" w:hAnsiTheme="minorHAnsi" w:cstheme="minorHAnsi" w:hint="default"/>
        <w:b w:val="0"/>
        <w:i w:val="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abstractNumId w:val="16"/>
  </w:num>
  <w:num w:numId="2">
    <w:abstractNumId w:val="5"/>
  </w:num>
  <w:num w:numId="3">
    <w:abstractNumId w:val="66"/>
  </w:num>
  <w:num w:numId="4">
    <w:abstractNumId w:val="41"/>
  </w:num>
  <w:num w:numId="5">
    <w:abstractNumId w:val="62"/>
  </w:num>
  <w:num w:numId="6">
    <w:abstractNumId w:val="69"/>
  </w:num>
  <w:num w:numId="7">
    <w:abstractNumId w:val="18"/>
  </w:num>
  <w:num w:numId="8">
    <w:abstractNumId w:val="45"/>
  </w:num>
  <w:num w:numId="9">
    <w:abstractNumId w:val="34"/>
  </w:num>
  <w:num w:numId="10">
    <w:abstractNumId w:val="47"/>
  </w:num>
  <w:num w:numId="11">
    <w:abstractNumId w:val="31"/>
  </w:num>
  <w:num w:numId="12">
    <w:abstractNumId w:val="58"/>
  </w:num>
  <w:num w:numId="13">
    <w:abstractNumId w:val="8"/>
  </w:num>
  <w:num w:numId="14">
    <w:abstractNumId w:val="37"/>
  </w:num>
  <w:num w:numId="15">
    <w:abstractNumId w:val="29"/>
  </w:num>
  <w:num w:numId="16">
    <w:abstractNumId w:val="67"/>
  </w:num>
  <w:num w:numId="17">
    <w:abstractNumId w:val="72"/>
  </w:num>
  <w:num w:numId="18">
    <w:abstractNumId w:val="38"/>
  </w:num>
  <w:num w:numId="19">
    <w:abstractNumId w:val="17"/>
  </w:num>
  <w:num w:numId="20">
    <w:abstractNumId w:val="0"/>
  </w:num>
  <w:num w:numId="21">
    <w:abstractNumId w:val="12"/>
  </w:num>
  <w:num w:numId="22">
    <w:abstractNumId w:val="51"/>
  </w:num>
  <w:num w:numId="23">
    <w:abstractNumId w:val="54"/>
  </w:num>
  <w:num w:numId="24">
    <w:abstractNumId w:val="20"/>
  </w:num>
  <w:num w:numId="25">
    <w:abstractNumId w:val="70"/>
  </w:num>
  <w:num w:numId="26">
    <w:abstractNumId w:val="9"/>
  </w:num>
  <w:num w:numId="27">
    <w:abstractNumId w:val="68"/>
  </w:num>
  <w:num w:numId="28">
    <w:abstractNumId w:val="44"/>
  </w:num>
  <w:num w:numId="29">
    <w:abstractNumId w:val="33"/>
  </w:num>
  <w:num w:numId="30">
    <w:abstractNumId w:val="2"/>
  </w:num>
  <w:num w:numId="31">
    <w:abstractNumId w:val="46"/>
  </w:num>
  <w:num w:numId="32">
    <w:abstractNumId w:val="42"/>
  </w:num>
  <w:num w:numId="33">
    <w:abstractNumId w:val="19"/>
  </w:num>
  <w:num w:numId="34">
    <w:abstractNumId w:val="28"/>
  </w:num>
  <w:num w:numId="35">
    <w:abstractNumId w:val="71"/>
  </w:num>
  <w:num w:numId="36">
    <w:abstractNumId w:val="56"/>
  </w:num>
  <w:num w:numId="37">
    <w:abstractNumId w:val="64"/>
  </w:num>
  <w:num w:numId="38">
    <w:abstractNumId w:val="27"/>
  </w:num>
  <w:num w:numId="39">
    <w:abstractNumId w:val="4"/>
  </w:num>
  <w:num w:numId="40">
    <w:abstractNumId w:val="63"/>
  </w:num>
  <w:num w:numId="41">
    <w:abstractNumId w:val="40"/>
  </w:num>
  <w:num w:numId="42">
    <w:abstractNumId w:val="14"/>
  </w:num>
  <w:num w:numId="43">
    <w:abstractNumId w:val="53"/>
  </w:num>
  <w:num w:numId="44">
    <w:abstractNumId w:val="60"/>
  </w:num>
  <w:num w:numId="45">
    <w:abstractNumId w:val="15"/>
  </w:num>
  <w:num w:numId="46">
    <w:abstractNumId w:val="59"/>
  </w:num>
  <w:num w:numId="47">
    <w:abstractNumId w:val="26"/>
  </w:num>
  <w:num w:numId="48">
    <w:abstractNumId w:val="52"/>
  </w:num>
  <w:num w:numId="49">
    <w:abstractNumId w:val="25"/>
  </w:num>
  <w:num w:numId="50">
    <w:abstractNumId w:val="1"/>
  </w:num>
  <w:num w:numId="51">
    <w:abstractNumId w:val="7"/>
  </w:num>
  <w:num w:numId="52">
    <w:abstractNumId w:val="39"/>
  </w:num>
  <w:num w:numId="53">
    <w:abstractNumId w:val="22"/>
  </w:num>
  <w:num w:numId="54">
    <w:abstractNumId w:val="3"/>
  </w:num>
  <w:num w:numId="55">
    <w:abstractNumId w:val="30"/>
  </w:num>
  <w:num w:numId="56">
    <w:abstractNumId w:val="57"/>
  </w:num>
  <w:num w:numId="57">
    <w:abstractNumId w:val="61"/>
  </w:num>
  <w:num w:numId="58">
    <w:abstractNumId w:val="36"/>
  </w:num>
  <w:num w:numId="59">
    <w:abstractNumId w:val="21"/>
  </w:num>
  <w:num w:numId="60">
    <w:abstractNumId w:val="24"/>
  </w:num>
  <w:num w:numId="61">
    <w:abstractNumId w:val="10"/>
  </w:num>
  <w:num w:numId="62">
    <w:abstractNumId w:val="50"/>
  </w:num>
  <w:num w:numId="63">
    <w:abstractNumId w:val="11"/>
  </w:num>
  <w:num w:numId="64">
    <w:abstractNumId w:val="48"/>
  </w:num>
  <w:num w:numId="65">
    <w:abstractNumId w:val="32"/>
  </w:num>
  <w:num w:numId="66">
    <w:abstractNumId w:val="49"/>
  </w:num>
  <w:num w:numId="67">
    <w:abstractNumId w:val="13"/>
  </w:num>
  <w:num w:numId="68">
    <w:abstractNumId w:val="55"/>
  </w:num>
  <w:num w:numId="69">
    <w:abstractNumId w:val="35"/>
  </w:num>
  <w:num w:numId="70">
    <w:abstractNumId w:val="6"/>
  </w:num>
  <w:num w:numId="71">
    <w:abstractNumId w:val="23"/>
  </w:num>
  <w:num w:numId="72">
    <w:abstractNumId w:val="43"/>
  </w:num>
  <w:num w:numId="73">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34"/>
    <w:rsid w:val="00072283"/>
    <w:rsid w:val="001308CE"/>
    <w:rsid w:val="00155B34"/>
    <w:rsid w:val="001A6BC8"/>
    <w:rsid w:val="00247954"/>
    <w:rsid w:val="00447FA0"/>
    <w:rsid w:val="005D4958"/>
    <w:rsid w:val="00612FCD"/>
    <w:rsid w:val="006F05F5"/>
    <w:rsid w:val="0079785A"/>
    <w:rsid w:val="00974736"/>
    <w:rsid w:val="00A865C2"/>
    <w:rsid w:val="00B17189"/>
    <w:rsid w:val="00BE369A"/>
    <w:rsid w:val="00CC5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092AB"/>
  <w15:docId w15:val="{55BCCF86-9987-44B0-98F0-28F3AB4C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1"/>
    <w:link w:val="Nagwek1Znak"/>
    <w:uiPriority w:val="9"/>
    <w:qFormat/>
    <w:rsid w:val="00E929FE"/>
    <w:pPr>
      <w:keepNext/>
      <w:keepLines/>
      <w:spacing w:before="480" w:after="0"/>
      <w:outlineLvl w:val="0"/>
    </w:pPr>
    <w:rPr>
      <w:rFonts w:ascii="Cambria" w:hAnsi="Cambria"/>
      <w:b/>
      <w:bCs/>
      <w:color w:val="365F91"/>
      <w:sz w:val="28"/>
      <w:szCs w:val="28"/>
    </w:rPr>
  </w:style>
  <w:style w:type="paragraph" w:styleId="Nagwek2">
    <w:name w:val="heading 2"/>
    <w:basedOn w:val="Normalny1"/>
    <w:link w:val="Nagwek2Znak"/>
    <w:uiPriority w:val="99"/>
    <w:qFormat/>
    <w:rsid w:val="00643BB0"/>
    <w:pPr>
      <w:keepNext/>
      <w:spacing w:after="0" w:line="240" w:lineRule="auto"/>
      <w:jc w:val="center"/>
      <w:outlineLvl w:val="1"/>
    </w:pPr>
    <w:rPr>
      <w:rFonts w:ascii="Times New Roman" w:hAnsi="Times New Roman"/>
      <w:b/>
      <w:sz w:val="24"/>
    </w:rPr>
  </w:style>
  <w:style w:type="paragraph" w:styleId="Nagwek3">
    <w:name w:val="heading 3"/>
    <w:basedOn w:val="Normalny1"/>
    <w:link w:val="Nagwek3Znak"/>
    <w:uiPriority w:val="9"/>
    <w:unhideWhenUsed/>
    <w:qFormat/>
    <w:rsid w:val="008814D1"/>
    <w:pPr>
      <w:keepNext/>
      <w:spacing w:before="240" w:after="60"/>
      <w:outlineLvl w:val="2"/>
    </w:pPr>
    <w:rPr>
      <w:rFonts w:ascii="Cambria" w:hAnsi="Cambria"/>
      <w:b/>
      <w:bCs/>
      <w:sz w:val="26"/>
      <w:szCs w:val="26"/>
    </w:rPr>
  </w:style>
  <w:style w:type="paragraph" w:styleId="Nagwek4">
    <w:name w:val="heading 4"/>
    <w:basedOn w:val="Normalny1"/>
    <w:link w:val="Nagwek4Znak"/>
    <w:uiPriority w:val="9"/>
    <w:semiHidden/>
    <w:unhideWhenUsed/>
    <w:qFormat/>
    <w:rsid w:val="00EF121D"/>
    <w:pPr>
      <w:keepNext/>
      <w:spacing w:before="240" w:after="60"/>
      <w:outlineLvl w:val="3"/>
    </w:pPr>
    <w:rPr>
      <w:b/>
      <w:bCs/>
      <w:sz w:val="28"/>
      <w:szCs w:val="28"/>
    </w:rPr>
  </w:style>
  <w:style w:type="paragraph" w:styleId="Nagwek7">
    <w:name w:val="heading 7"/>
    <w:basedOn w:val="Normalny1"/>
    <w:link w:val="Nagwek7Znak"/>
    <w:uiPriority w:val="9"/>
    <w:semiHidden/>
    <w:unhideWhenUsed/>
    <w:qFormat/>
    <w:rsid w:val="001571D5"/>
    <w:pPr>
      <w:keepNext/>
      <w:keepLines/>
      <w:spacing w:before="40" w:after="0"/>
      <w:outlineLvl w:val="6"/>
    </w:pPr>
    <w:rPr>
      <w:rFonts w:ascii="Cambria" w:hAnsi="Cambria"/>
      <w:i/>
      <w:iCs/>
      <w:color w:val="243F60"/>
    </w:rPr>
  </w:style>
  <w:style w:type="paragraph" w:styleId="Nagwek8">
    <w:name w:val="heading 8"/>
    <w:basedOn w:val="Normalny1"/>
    <w:link w:val="Nagwek8Znak"/>
    <w:uiPriority w:val="9"/>
    <w:semiHidden/>
    <w:unhideWhenUsed/>
    <w:qFormat/>
    <w:rsid w:val="00780EA1"/>
    <w:pPr>
      <w:keepNext/>
      <w:keepLines/>
      <w:spacing w:before="40" w:after="0"/>
      <w:outlineLvl w:val="7"/>
    </w:pPr>
    <w:rPr>
      <w:rFonts w:ascii="Cambria" w:hAnsi="Cambria"/>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E1C19"/>
    <w:pPr>
      <w:suppressAutoHyphens/>
      <w:spacing w:after="200" w:line="360" w:lineRule="auto"/>
      <w:jc w:val="both"/>
      <w:textAlignment w:val="baseline"/>
    </w:pPr>
    <w:rPr>
      <w:rFonts w:ascii="Arial" w:eastAsia="Times New Roman" w:hAnsi="Arial" w:cs="Arial"/>
      <w:color w:val="00000A"/>
      <w:sz w:val="22"/>
      <w:szCs w:val="24"/>
      <w:lang w:eastAsia="zh-CN"/>
    </w:rPr>
  </w:style>
  <w:style w:type="character" w:customStyle="1" w:styleId="NagwekZnak">
    <w:name w:val="Nagłówek Znak"/>
    <w:basedOn w:val="Domylnaczcionkaakapitu"/>
    <w:link w:val="Nagwek"/>
    <w:uiPriority w:val="99"/>
    <w:rsid w:val="00C2668F"/>
  </w:style>
  <w:style w:type="character" w:customStyle="1" w:styleId="StopkaZnak">
    <w:name w:val="Stopka Znak"/>
    <w:basedOn w:val="Domylnaczcionkaakapitu"/>
    <w:link w:val="Stopka"/>
    <w:uiPriority w:val="99"/>
    <w:rsid w:val="00C2668F"/>
  </w:style>
  <w:style w:type="character" w:customStyle="1" w:styleId="czeinternetowe">
    <w:name w:val="Łącze internetowe"/>
    <w:semiHidden/>
    <w:rsid w:val="00744AEC"/>
    <w:rPr>
      <w:color w:val="0000FF"/>
      <w:u w:val="single"/>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rsid w:val="00165645"/>
    <w:rPr>
      <w:sz w:val="16"/>
      <w:szCs w:val="16"/>
    </w:rPr>
  </w:style>
  <w:style w:type="character" w:customStyle="1" w:styleId="TekstkomentarzaZnak">
    <w:name w:val="Tekst komentarza Znak"/>
    <w:link w:val="Tekstkomentarza"/>
    <w:uiPriority w:val="99"/>
    <w:qFormat/>
    <w:rsid w:val="00165645"/>
    <w:rPr>
      <w:lang w:eastAsia="en-U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character" w:customStyle="1" w:styleId="TekstpodstawowyZnak">
    <w:name w:val="Tekst podstawowy Znak"/>
    <w:link w:val="Tretekstu"/>
    <w:uiPriority w:val="99"/>
    <w:rsid w:val="00643BB0"/>
    <w:rPr>
      <w:rFonts w:eastAsia="Times New Roman" w:cs="Trebuchet MS"/>
      <w:sz w:val="24"/>
      <w:szCs w:val="24"/>
    </w:rPr>
  </w:style>
  <w:style w:type="character" w:customStyle="1" w:styleId="TekstpodstawowywcityZnak">
    <w:name w:val="Tekst podstawowy wcięty Znak"/>
    <w:link w:val="Wcicietrecitekstu"/>
    <w:uiPriority w:val="99"/>
    <w:rsid w:val="00643BB0"/>
    <w:rPr>
      <w:rFonts w:eastAsia="Times New Roman" w:cs="Trebuchet MS"/>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character" w:customStyle="1" w:styleId="PodtytuZnak">
    <w:name w:val="Podtytuł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character" w:customStyle="1" w:styleId="TytuZnak">
    <w:name w:val="Tytuł Znak"/>
    <w:link w:val="Tytu"/>
    <w:uiPriority w:val="99"/>
    <w:rsid w:val="002266DB"/>
    <w:rPr>
      <w:rFonts w:ascii="Arial Narrow" w:eastAsia="Times New Roman" w:hAnsi="Arial Narrow"/>
      <w:b/>
      <w:bCs/>
      <w:color w:val="000000"/>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character" w:customStyle="1" w:styleId="AkapitzlistZnak">
    <w:name w:val="Akapit z listą Znak"/>
    <w:basedOn w:val="Domylnaczcionkaakapitu"/>
    <w:link w:val="Akapitzlist"/>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Cambria" w:hAnsi="Cambria"/>
      <w:b/>
      <w:bCs/>
      <w:color w:val="365F91"/>
      <w:sz w:val="28"/>
      <w:szCs w:val="28"/>
      <w:lang w:eastAsia="en-US"/>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uiPriority w:val="99"/>
    <w:unhideWhenUsed/>
    <w:rsid w:val="00601467"/>
    <w:rPr>
      <w:vertAlign w:val="superscript"/>
    </w:rPr>
  </w:style>
  <w:style w:type="character" w:customStyle="1" w:styleId="Nagwek7Znak">
    <w:name w:val="Nagłówek 7 Znak"/>
    <w:basedOn w:val="Domylnaczcionkaakapitu"/>
    <w:link w:val="Nagwek7"/>
    <w:uiPriority w:val="9"/>
    <w:semiHidden/>
    <w:rsid w:val="001571D5"/>
    <w:rPr>
      <w:rFonts w:ascii="Cambria" w:hAnsi="Cambria"/>
      <w:i/>
      <w:iCs/>
      <w:color w:val="243F60"/>
      <w:sz w:val="22"/>
      <w:szCs w:val="22"/>
      <w:lang w:eastAsia="en-US"/>
    </w:rPr>
  </w:style>
  <w:style w:type="character" w:customStyle="1" w:styleId="Mocnowyrniony">
    <w:name w:val="Mocno wyróżniony"/>
    <w:rsid w:val="00EC3A6C"/>
    <w:rPr>
      <w:b/>
      <w:bCs/>
    </w:rPr>
  </w:style>
  <w:style w:type="character" w:customStyle="1" w:styleId="Nagwek8Znak">
    <w:name w:val="Nagłówek 8 Znak"/>
    <w:basedOn w:val="Domylnaczcionkaakapitu"/>
    <w:link w:val="Nagwek8"/>
    <w:uiPriority w:val="99"/>
    <w:rsid w:val="00780EA1"/>
    <w:rPr>
      <w:rFonts w:ascii="Cambria" w:hAnsi="Cambria"/>
      <w:color w:val="272727"/>
      <w:sz w:val="21"/>
      <w:szCs w:val="21"/>
      <w:lang w:eastAsia="en-US"/>
    </w:rPr>
  </w:style>
  <w:style w:type="character" w:customStyle="1" w:styleId="Wyrnienie">
    <w:name w:val="Wyróżnienie"/>
    <w:basedOn w:val="Domylnaczcionkaakapitu"/>
    <w:uiPriority w:val="20"/>
    <w:qFormat/>
    <w:rsid w:val="00581D14"/>
    <w:rPr>
      <w:i/>
      <w:iCs/>
    </w:rPr>
  </w:style>
  <w:style w:type="character" w:styleId="UyteHipercze">
    <w:name w:val="FollowedHyperlink"/>
    <w:basedOn w:val="Domylnaczcionkaakapitu"/>
    <w:uiPriority w:val="99"/>
    <w:semiHidden/>
    <w:unhideWhenUsed/>
    <w:rsid w:val="001F2080"/>
    <w:rPr>
      <w:color w:val="800080"/>
      <w:u w:val="single"/>
    </w:rPr>
  </w:style>
  <w:style w:type="character" w:customStyle="1" w:styleId="TekstprzypisukocowegoZnak">
    <w:name w:val="Tekst przypisu końcowego Znak"/>
    <w:basedOn w:val="Domylnaczcionkaakapitu"/>
    <w:link w:val="Tekstprzypisukocowego"/>
    <w:uiPriority w:val="99"/>
    <w:semiHidden/>
    <w:rsid w:val="00465C52"/>
    <w:rPr>
      <w:lang w:eastAsia="en-US"/>
    </w:rPr>
  </w:style>
  <w:style w:type="character" w:styleId="Odwoanieprzypisukocowego">
    <w:name w:val="endnote reference"/>
    <w:basedOn w:val="Domylnaczcionkaakapitu"/>
    <w:uiPriority w:val="99"/>
    <w:semiHidden/>
    <w:unhideWhenUsed/>
    <w:rsid w:val="00465C52"/>
    <w:rPr>
      <w:vertAlign w:val="superscript"/>
    </w:rPr>
  </w:style>
  <w:style w:type="character" w:styleId="Wyrnieniedelikatne">
    <w:name w:val="Subtle Emphasis"/>
    <w:basedOn w:val="Domylnaczcionkaakapitu"/>
    <w:uiPriority w:val="19"/>
    <w:qFormat/>
    <w:rsid w:val="00465C52"/>
    <w:rPr>
      <w:i/>
      <w:iCs/>
      <w:color w:val="404040"/>
    </w:rPr>
  </w:style>
  <w:style w:type="character" w:customStyle="1" w:styleId="ListLabel1">
    <w:name w:val="ListLabel 1"/>
    <w:rPr>
      <w:rFonts w:cs="Arial"/>
      <w:b w:val="0"/>
      <w:i w:val="0"/>
      <w:color w:val="00000A"/>
      <w:sz w:val="24"/>
    </w:rPr>
  </w:style>
  <w:style w:type="character" w:customStyle="1" w:styleId="ListLabel2">
    <w:name w:val="ListLabel 2"/>
    <w:rPr>
      <w:rFonts w:cs="Times New Roman"/>
    </w:rPr>
  </w:style>
  <w:style w:type="character" w:customStyle="1" w:styleId="ListLabel3">
    <w:name w:val="ListLabel 3"/>
    <w:rPr>
      <w:rFonts w:cs="Times New Roman"/>
      <w:b/>
    </w:rPr>
  </w:style>
  <w:style w:type="character" w:customStyle="1" w:styleId="ListLabel4">
    <w:name w:val="ListLabel 4"/>
    <w:rPr>
      <w:rFonts w:cs="Times New Roman"/>
      <w:b w:val="0"/>
      <w:i w:val="0"/>
      <w:strike w:val="0"/>
      <w:dstrike w:val="0"/>
      <w:color w:val="00000A"/>
    </w:rPr>
  </w:style>
  <w:style w:type="character" w:customStyle="1" w:styleId="ListLabel5">
    <w:name w:val="ListLabel 5"/>
    <w:rPr>
      <w:b w:val="0"/>
      <w:i w:val="0"/>
    </w:rPr>
  </w:style>
  <w:style w:type="character" w:customStyle="1" w:styleId="ListLabel6">
    <w:name w:val="ListLabel 6"/>
    <w:rPr>
      <w:i w:val="0"/>
    </w:rPr>
  </w:style>
  <w:style w:type="character" w:customStyle="1" w:styleId="ListLabel7">
    <w:name w:val="ListLabel 7"/>
    <w:rPr>
      <w:rFonts w:eastAsia="Times New Roman" w:cs="Times New Roman"/>
    </w:rPr>
  </w:style>
  <w:style w:type="character" w:customStyle="1" w:styleId="ListLabel8">
    <w:name w:val="ListLabel 8"/>
    <w:rPr>
      <w:rFonts w:cs="Times New Roman"/>
      <w:b w:val="0"/>
      <w:i w:val="0"/>
      <w:color w:val="00000A"/>
      <w:sz w:val="24"/>
    </w:rPr>
  </w:style>
  <w:style w:type="character" w:customStyle="1" w:styleId="ListLabel9">
    <w:name w:val="ListLabel 9"/>
    <w:rPr>
      <w:rFonts w:eastAsia="Calibri" w:cs="Arial"/>
      <w:b w:val="0"/>
      <w:color w:val="00000A"/>
    </w:rPr>
  </w:style>
  <w:style w:type="character" w:customStyle="1" w:styleId="ListLabel10">
    <w:name w:val="ListLabel 10"/>
    <w:rPr>
      <w:rFonts w:cs="Times New Roman"/>
      <w:b w:val="0"/>
    </w:rPr>
  </w:style>
  <w:style w:type="character" w:customStyle="1" w:styleId="ListLabel11">
    <w:name w:val="ListLabel 11"/>
    <w:rPr>
      <w:rFonts w:cs="Times New Roman"/>
      <w:b w:val="0"/>
      <w:i w:val="0"/>
      <w:sz w:val="24"/>
      <w:szCs w:val="24"/>
    </w:rPr>
  </w:style>
  <w:style w:type="character" w:customStyle="1" w:styleId="ListLabel12">
    <w:name w:val="ListLabel 12"/>
    <w:rPr>
      <w:rFonts w:eastAsia="Times New Roman" w:cs="Arial"/>
      <w:b w:val="0"/>
      <w:i w:val="0"/>
    </w:rPr>
  </w:style>
  <w:style w:type="character" w:customStyle="1" w:styleId="ListLabel13">
    <w:name w:val="ListLabel 13"/>
    <w:rPr>
      <w:b/>
    </w:rPr>
  </w:style>
  <w:style w:type="character" w:customStyle="1" w:styleId="ListLabel14">
    <w:name w:val="ListLabel 14"/>
    <w:rPr>
      <w:rFonts w:eastAsia="Times New Roman" w:cs="Times New Roman"/>
      <w:b w:val="0"/>
      <w:i w:val="0"/>
    </w:rPr>
  </w:style>
  <w:style w:type="character" w:customStyle="1" w:styleId="ListLabel15">
    <w:name w:val="ListLabel 15"/>
    <w:rPr>
      <w:b w:val="0"/>
      <w:sz w:val="24"/>
      <w:szCs w:val="24"/>
    </w:rPr>
  </w:style>
  <w:style w:type="character" w:customStyle="1" w:styleId="ListLabel16">
    <w:name w:val="ListLabel 16"/>
    <w:rPr>
      <w:b w:val="0"/>
    </w:rPr>
  </w:style>
  <w:style w:type="character" w:customStyle="1" w:styleId="ListLabel17">
    <w:name w:val="ListLabel 17"/>
    <w:rPr>
      <w:b w:val="0"/>
      <w:sz w:val="24"/>
    </w:rPr>
  </w:style>
  <w:style w:type="character" w:customStyle="1" w:styleId="ListLabel18">
    <w:name w:val="ListLabel 18"/>
    <w:rPr>
      <w:b w:val="0"/>
      <w:u w:val="none"/>
    </w:rPr>
  </w:style>
  <w:style w:type="character" w:customStyle="1" w:styleId="ListLabel19">
    <w:name w:val="ListLabel 19"/>
    <w:rPr>
      <w:b w:val="0"/>
      <w:i w:val="0"/>
      <w:color w:val="00000A"/>
      <w:sz w:val="24"/>
    </w:rPr>
  </w:style>
  <w:style w:type="character" w:customStyle="1" w:styleId="ListLabel20">
    <w:name w:val="ListLabel 20"/>
    <w:rPr>
      <w:strike w:val="0"/>
      <w:dstrike w:val="0"/>
      <w:position w:val="0"/>
      <w:sz w:val="20"/>
      <w:u w:val="none"/>
      <w:effect w:val="none"/>
      <w:vertAlign w:val="baseline"/>
    </w:rPr>
  </w:style>
  <w:style w:type="character" w:customStyle="1" w:styleId="ListLabel21">
    <w:name w:val="ListLabel 21"/>
    <w:rPr>
      <w:rFonts w:cs="Courier New"/>
    </w:rPr>
  </w:style>
  <w:style w:type="character" w:customStyle="1" w:styleId="ListLabel22">
    <w:name w:val="ListLabel 22"/>
    <w:rPr>
      <w:b w:val="0"/>
      <w:i w:val="0"/>
      <w:color w:val="00000A"/>
      <w:sz w:val="24"/>
      <w:szCs w:val="24"/>
    </w:rPr>
  </w:style>
  <w:style w:type="character" w:customStyle="1" w:styleId="ListLabel23">
    <w:name w:val="ListLabel 23"/>
    <w:rPr>
      <w:rFonts w:cs="Times New Roman"/>
      <w:b w:val="0"/>
      <w:i w:val="0"/>
      <w:sz w:val="24"/>
    </w:rPr>
  </w:style>
  <w:style w:type="character" w:customStyle="1" w:styleId="ListLabel24">
    <w:name w:val="ListLabel 24"/>
    <w:rPr>
      <w:color w:val="00000A"/>
    </w:rPr>
  </w:style>
  <w:style w:type="character" w:customStyle="1" w:styleId="ListLabel25">
    <w:name w:val="ListLabel 25"/>
    <w:rPr>
      <w:b/>
      <w:color w:val="00000A"/>
    </w:rPr>
  </w:style>
  <w:style w:type="character" w:customStyle="1" w:styleId="ListLabel26">
    <w:name w:val="ListLabel 26"/>
    <w:rPr>
      <w:b w:val="0"/>
      <w:color w:val="00000A"/>
    </w:rPr>
  </w:style>
  <w:style w:type="character" w:customStyle="1" w:styleId="ListLabel27">
    <w:name w:val="ListLabel 27"/>
    <w:rPr>
      <w:rFonts w:eastAsia="Calibri" w:cs="Calibri,Bold"/>
    </w:rPr>
  </w:style>
  <w:style w:type="character" w:customStyle="1" w:styleId="ListLabel28">
    <w:name w:val="ListLabel 28"/>
    <w:rPr>
      <w:b w:val="0"/>
      <w:i w:val="0"/>
      <w:sz w:val="24"/>
    </w:rPr>
  </w:style>
  <w:style w:type="character" w:customStyle="1" w:styleId="ListLabel29">
    <w:name w:val="ListLabel 29"/>
    <w:rPr>
      <w:rFonts w:cs="Times New Roman"/>
      <w:b w:val="0"/>
      <w:bCs w:val="0"/>
      <w:i w:val="0"/>
      <w:color w:val="00000A"/>
      <w:sz w:val="22"/>
      <w:szCs w:val="20"/>
    </w:rPr>
  </w:style>
  <w:style w:type="character" w:customStyle="1" w:styleId="ListLabel30">
    <w:name w:val="ListLabel 30"/>
    <w:rPr>
      <w:b w:val="0"/>
      <w:i w:val="0"/>
      <w:color w:val="00000A"/>
    </w:rPr>
  </w:style>
  <w:style w:type="character" w:customStyle="1" w:styleId="ListLabel31">
    <w:name w:val="ListLabel 31"/>
    <w:rPr>
      <w:b w:val="0"/>
      <w:sz w:val="22"/>
    </w:rPr>
  </w:style>
  <w:style w:type="character" w:customStyle="1" w:styleId="ListLabel32">
    <w:name w:val="ListLabel 32"/>
    <w:rPr>
      <w:sz w:val="22"/>
    </w:rPr>
  </w:style>
  <w:style w:type="character" w:customStyle="1" w:styleId="ListLabel33">
    <w:name w:val="ListLabel 33"/>
    <w:rPr>
      <w:rFonts w:cs="Calibri"/>
    </w:rPr>
  </w:style>
  <w:style w:type="character" w:customStyle="1" w:styleId="ListLabel34">
    <w:name w:val="ListLabel 34"/>
    <w:rPr>
      <w:b w:val="0"/>
      <w:i w:val="0"/>
      <w:color w:val="00000A"/>
      <w:sz w:val="24"/>
    </w:rPr>
  </w:style>
  <w:style w:type="character" w:customStyle="1" w:styleId="ListLabel35">
    <w:name w:val="ListLabel 35"/>
    <w:rPr>
      <w:b/>
    </w:rPr>
  </w:style>
  <w:style w:type="character" w:customStyle="1" w:styleId="ListLabel36">
    <w:name w:val="ListLabel 36"/>
    <w:rPr>
      <w:b w:val="0"/>
      <w:i w:val="0"/>
      <w:strike w:val="0"/>
      <w:dstrike w:val="0"/>
      <w:color w:val="00000A"/>
    </w:rPr>
  </w:style>
  <w:style w:type="character" w:customStyle="1" w:styleId="ListLabel37">
    <w:name w:val="ListLabel 37"/>
    <w:rPr>
      <w:b w:val="0"/>
      <w:i w:val="0"/>
    </w:rPr>
  </w:style>
  <w:style w:type="character" w:customStyle="1" w:styleId="ListLabel38">
    <w:name w:val="ListLabel 38"/>
    <w:rPr>
      <w:i w:val="0"/>
    </w:rPr>
  </w:style>
  <w:style w:type="character" w:customStyle="1" w:styleId="ListLabel39">
    <w:name w:val="ListLabel 39"/>
    <w:rPr>
      <w:rFonts w:cs="Symbol"/>
    </w:rPr>
  </w:style>
  <w:style w:type="character" w:customStyle="1" w:styleId="ListLabel40">
    <w:name w:val="ListLabel 40"/>
    <w:rPr>
      <w:rFonts w:cs="Times New Roman"/>
    </w:rPr>
  </w:style>
  <w:style w:type="character" w:customStyle="1" w:styleId="ListLabel41">
    <w:name w:val="ListLabel 41"/>
    <w:rPr>
      <w:b w:val="0"/>
      <w:color w:val="00000A"/>
    </w:rPr>
  </w:style>
  <w:style w:type="character" w:customStyle="1" w:styleId="ListLabel42">
    <w:name w:val="ListLabel 42"/>
    <w:rPr>
      <w:b w:val="0"/>
    </w:rPr>
  </w:style>
  <w:style w:type="character" w:customStyle="1" w:styleId="ListLabel43">
    <w:name w:val="ListLabel 43"/>
    <w:rPr>
      <w:b w:val="0"/>
      <w:i w:val="0"/>
      <w:sz w:val="24"/>
      <w:szCs w:val="24"/>
    </w:rPr>
  </w:style>
  <w:style w:type="character" w:customStyle="1" w:styleId="ListLabel44">
    <w:name w:val="ListLabel 44"/>
    <w:rPr>
      <w:b w:val="0"/>
      <w:sz w:val="24"/>
      <w:szCs w:val="24"/>
    </w:rPr>
  </w:style>
  <w:style w:type="character" w:customStyle="1" w:styleId="ListLabel45">
    <w:name w:val="ListLabel 45"/>
    <w:rPr>
      <w:b w:val="0"/>
      <w:sz w:val="24"/>
    </w:rPr>
  </w:style>
  <w:style w:type="character" w:customStyle="1" w:styleId="ListLabel46">
    <w:name w:val="ListLabel 46"/>
    <w:rPr>
      <w:b w:val="0"/>
      <w:u w:val="none"/>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strike w:val="0"/>
      <w:dstrike w:val="0"/>
      <w:position w:val="0"/>
      <w:sz w:val="20"/>
      <w:u w:val="none"/>
      <w:effect w:val="none"/>
      <w:vertAlign w:val="baseline"/>
    </w:rPr>
  </w:style>
  <w:style w:type="character" w:customStyle="1" w:styleId="ListLabel50">
    <w:name w:val="ListLabel 50"/>
    <w:rPr>
      <w:b w:val="0"/>
      <w:i w:val="0"/>
      <w:color w:val="00000A"/>
      <w:sz w:val="24"/>
      <w:szCs w:val="24"/>
    </w:rPr>
  </w:style>
  <w:style w:type="character" w:customStyle="1" w:styleId="ListLabel51">
    <w:name w:val="ListLabel 51"/>
    <w:rPr>
      <w:b w:val="0"/>
      <w:i w:val="0"/>
      <w:sz w:val="24"/>
    </w:rPr>
  </w:style>
  <w:style w:type="character" w:customStyle="1" w:styleId="ListLabel52">
    <w:name w:val="ListLabel 52"/>
    <w:rPr>
      <w:color w:val="00000A"/>
    </w:rPr>
  </w:style>
  <w:style w:type="character" w:customStyle="1" w:styleId="ListLabel53">
    <w:name w:val="ListLabel 53"/>
    <w:rPr>
      <w:b/>
      <w:color w:val="00000A"/>
    </w:rPr>
  </w:style>
  <w:style w:type="character" w:customStyle="1" w:styleId="ListLabel54">
    <w:name w:val="ListLabel 54"/>
    <w:rPr>
      <w:rFonts w:cs="Vrinda"/>
    </w:rPr>
  </w:style>
  <w:style w:type="character" w:customStyle="1" w:styleId="ListLabel55">
    <w:name w:val="ListLabel 55"/>
    <w:rPr>
      <w:b w:val="0"/>
      <w:bCs w:val="0"/>
      <w:i w:val="0"/>
      <w:color w:val="00000A"/>
      <w:sz w:val="22"/>
      <w:szCs w:val="20"/>
    </w:rPr>
  </w:style>
  <w:style w:type="character" w:customStyle="1" w:styleId="ListLabel56">
    <w:name w:val="ListLabel 56"/>
    <w:rPr>
      <w:b w:val="0"/>
      <w:i w:val="0"/>
      <w:color w:val="00000A"/>
    </w:rPr>
  </w:style>
  <w:style w:type="character" w:customStyle="1" w:styleId="ListLabel57">
    <w:name w:val="ListLabel 57"/>
    <w:rPr>
      <w:b w:val="0"/>
      <w:sz w:val="22"/>
    </w:rPr>
  </w:style>
  <w:style w:type="character" w:customStyle="1" w:styleId="ListLabel58">
    <w:name w:val="ListLabel 58"/>
    <w:rPr>
      <w:sz w:val="22"/>
    </w:rPr>
  </w:style>
  <w:style w:type="character" w:customStyle="1" w:styleId="ListLabel59">
    <w:name w:val="ListLabel 59"/>
    <w:rPr>
      <w:b w:val="0"/>
      <w:i w:val="0"/>
      <w:color w:val="00000A"/>
      <w:sz w:val="24"/>
    </w:rPr>
  </w:style>
  <w:style w:type="character" w:customStyle="1" w:styleId="ListLabel60">
    <w:name w:val="ListLabel 60"/>
    <w:rPr>
      <w:b/>
    </w:rPr>
  </w:style>
  <w:style w:type="character" w:customStyle="1" w:styleId="ListLabel61">
    <w:name w:val="ListLabel 61"/>
    <w:rPr>
      <w:b w:val="0"/>
      <w:i w:val="0"/>
      <w:strike w:val="0"/>
      <w:dstrike w:val="0"/>
      <w:color w:val="00000A"/>
    </w:rPr>
  </w:style>
  <w:style w:type="character" w:customStyle="1" w:styleId="ListLabel62">
    <w:name w:val="ListLabel 62"/>
    <w:rPr>
      <w:b w:val="0"/>
      <w:i w:val="0"/>
    </w:rPr>
  </w:style>
  <w:style w:type="character" w:customStyle="1" w:styleId="ListLabel63">
    <w:name w:val="ListLabel 63"/>
    <w:rPr>
      <w:i w:val="0"/>
    </w:rPr>
  </w:style>
  <w:style w:type="character" w:customStyle="1" w:styleId="ListLabel64">
    <w:name w:val="ListLabel 64"/>
    <w:rPr>
      <w:rFonts w:cs="Symbol"/>
    </w:rPr>
  </w:style>
  <w:style w:type="character" w:customStyle="1" w:styleId="ListLabel65">
    <w:name w:val="ListLabel 65"/>
    <w:rPr>
      <w:rFonts w:cs="Times New Roman"/>
    </w:rPr>
  </w:style>
  <w:style w:type="character" w:customStyle="1" w:styleId="ListLabel66">
    <w:name w:val="ListLabel 66"/>
    <w:rPr>
      <w:b w:val="0"/>
      <w:color w:val="00000A"/>
    </w:rPr>
  </w:style>
  <w:style w:type="character" w:customStyle="1" w:styleId="ListLabel67">
    <w:name w:val="ListLabel 67"/>
    <w:rPr>
      <w:b w:val="0"/>
    </w:rPr>
  </w:style>
  <w:style w:type="character" w:customStyle="1" w:styleId="ListLabel68">
    <w:name w:val="ListLabel 68"/>
    <w:rPr>
      <w:b w:val="0"/>
      <w:i w:val="0"/>
      <w:sz w:val="24"/>
      <w:szCs w:val="24"/>
    </w:rPr>
  </w:style>
  <w:style w:type="character" w:customStyle="1" w:styleId="ListLabel69">
    <w:name w:val="ListLabel 69"/>
    <w:rPr>
      <w:b w:val="0"/>
      <w:sz w:val="24"/>
      <w:szCs w:val="24"/>
    </w:rPr>
  </w:style>
  <w:style w:type="character" w:customStyle="1" w:styleId="ListLabel70">
    <w:name w:val="ListLabel 70"/>
    <w:rPr>
      <w:b w:val="0"/>
      <w:sz w:val="24"/>
    </w:rPr>
  </w:style>
  <w:style w:type="character" w:customStyle="1" w:styleId="ListLabel71">
    <w:name w:val="ListLabel 71"/>
    <w:rPr>
      <w:b w:val="0"/>
      <w:u w:val="none"/>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strike w:val="0"/>
      <w:dstrike w:val="0"/>
      <w:position w:val="0"/>
      <w:sz w:val="20"/>
      <w:u w:val="none"/>
      <w:effect w:val="none"/>
      <w:vertAlign w:val="baseline"/>
    </w:rPr>
  </w:style>
  <w:style w:type="character" w:customStyle="1" w:styleId="ListLabel75">
    <w:name w:val="ListLabel 75"/>
    <w:rPr>
      <w:b w:val="0"/>
      <w:i w:val="0"/>
      <w:color w:val="00000A"/>
      <w:sz w:val="24"/>
      <w:szCs w:val="24"/>
    </w:rPr>
  </w:style>
  <w:style w:type="character" w:customStyle="1" w:styleId="ListLabel76">
    <w:name w:val="ListLabel 76"/>
    <w:rPr>
      <w:b w:val="0"/>
      <w:i w:val="0"/>
      <w:sz w:val="24"/>
    </w:rPr>
  </w:style>
  <w:style w:type="character" w:customStyle="1" w:styleId="ListLabel77">
    <w:name w:val="ListLabel 77"/>
    <w:rPr>
      <w:color w:val="00000A"/>
    </w:rPr>
  </w:style>
  <w:style w:type="character" w:customStyle="1" w:styleId="ListLabel78">
    <w:name w:val="ListLabel 78"/>
    <w:rPr>
      <w:b/>
      <w:color w:val="00000A"/>
    </w:rPr>
  </w:style>
  <w:style w:type="character" w:customStyle="1" w:styleId="ListLabel79">
    <w:name w:val="ListLabel 79"/>
    <w:rPr>
      <w:rFonts w:cs="Vrinda"/>
    </w:rPr>
  </w:style>
  <w:style w:type="character" w:customStyle="1" w:styleId="ListLabel80">
    <w:name w:val="ListLabel 80"/>
    <w:rPr>
      <w:b w:val="0"/>
      <w:bCs w:val="0"/>
      <w:i w:val="0"/>
      <w:color w:val="00000A"/>
      <w:sz w:val="22"/>
      <w:szCs w:val="20"/>
    </w:rPr>
  </w:style>
  <w:style w:type="character" w:customStyle="1" w:styleId="ListLabel81">
    <w:name w:val="ListLabel 81"/>
    <w:rPr>
      <w:b w:val="0"/>
      <w:i w:val="0"/>
      <w:color w:val="00000A"/>
    </w:rPr>
  </w:style>
  <w:style w:type="character" w:customStyle="1" w:styleId="ListLabel82">
    <w:name w:val="ListLabel 82"/>
    <w:rPr>
      <w:b w:val="0"/>
      <w:sz w:val="22"/>
    </w:rPr>
  </w:style>
  <w:style w:type="character" w:customStyle="1" w:styleId="ListLabel83">
    <w:name w:val="ListLabel 83"/>
    <w:rPr>
      <w:sz w:val="22"/>
    </w:rPr>
  </w:style>
  <w:style w:type="paragraph" w:styleId="Nagwek">
    <w:name w:val="header"/>
    <w:basedOn w:val="Normalny1"/>
    <w:next w:val="Tretekstu"/>
    <w:link w:val="NagwekZnak"/>
    <w:uiPriority w:val="9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uiPriority w:val="99"/>
    <w:rsid w:val="00643BB0"/>
    <w:pPr>
      <w:spacing w:after="120" w:line="240" w:lineRule="auto"/>
    </w:pPr>
    <w:rPr>
      <w:sz w:val="24"/>
    </w:rPr>
  </w:style>
  <w:style w:type="paragraph" w:styleId="Lista">
    <w:name w:val="List"/>
    <w:basedOn w:val="Normalny1"/>
    <w:uiPriority w:val="99"/>
    <w:semiHidden/>
    <w:unhideWhenUsed/>
    <w:rsid w:val="00450D79"/>
    <w:pPr>
      <w:ind w:left="283" w:hanging="283"/>
      <w:contextualSpacing/>
    </w:pPr>
    <w:rPr>
      <w:rFonts w:cs="Mangal"/>
    </w:rPr>
  </w:style>
  <w:style w:type="paragraph" w:styleId="Podpis">
    <w:name w:val="Signature"/>
    <w:basedOn w:val="Normalny1"/>
    <w:pPr>
      <w:suppressLineNumbers/>
      <w:spacing w:before="120" w:after="120"/>
    </w:pPr>
    <w:rPr>
      <w:rFonts w:cs="Mangal"/>
      <w:i/>
      <w:iCs/>
      <w:sz w:val="24"/>
    </w:rPr>
  </w:style>
  <w:style w:type="paragraph" w:customStyle="1" w:styleId="Indeks">
    <w:name w:val="Indeks"/>
    <w:basedOn w:val="Normalny1"/>
    <w:pPr>
      <w:suppressLineNumbers/>
    </w:pPr>
    <w:rPr>
      <w:rFonts w:cs="Mangal"/>
    </w:rPr>
  </w:style>
  <w:style w:type="paragraph" w:customStyle="1" w:styleId="Gwka">
    <w:name w:val="Główka"/>
    <w:basedOn w:val="Normalny1"/>
    <w:uiPriority w:val="99"/>
    <w:unhideWhenUsed/>
    <w:rsid w:val="00C2668F"/>
    <w:pPr>
      <w:tabs>
        <w:tab w:val="center" w:pos="4536"/>
        <w:tab w:val="right" w:pos="9072"/>
      </w:tabs>
      <w:spacing w:after="0" w:line="240" w:lineRule="auto"/>
    </w:pPr>
  </w:style>
  <w:style w:type="paragraph" w:styleId="Stopka">
    <w:name w:val="footer"/>
    <w:basedOn w:val="Normalny1"/>
    <w:link w:val="StopkaZnak"/>
    <w:uiPriority w:val="99"/>
    <w:unhideWhenUsed/>
    <w:rsid w:val="00C2668F"/>
    <w:pPr>
      <w:tabs>
        <w:tab w:val="center" w:pos="4536"/>
        <w:tab w:val="right" w:pos="9072"/>
      </w:tabs>
      <w:spacing w:after="0" w:line="240" w:lineRule="auto"/>
    </w:pPr>
  </w:style>
  <w:style w:type="paragraph" w:styleId="Akapitzlist">
    <w:name w:val="List Paragraph"/>
    <w:basedOn w:val="Normalny1"/>
    <w:link w:val="AkapitzlistZnak"/>
    <w:qFormat/>
    <w:rsid w:val="00457DB1"/>
    <w:pPr>
      <w:spacing w:after="0" w:line="240" w:lineRule="auto"/>
      <w:ind w:left="720"/>
    </w:pPr>
    <w:rPr>
      <w:rFonts w:cs="Calibri"/>
      <w:lang w:eastAsia="pl-PL"/>
    </w:rPr>
  </w:style>
  <w:style w:type="paragraph" w:styleId="Bezodstpw">
    <w:name w:val="No Spacing"/>
    <w:uiPriority w:val="99"/>
    <w:qFormat/>
    <w:rsid w:val="00161825"/>
    <w:pPr>
      <w:suppressAutoHyphens/>
    </w:pPr>
    <w:rPr>
      <w:color w:val="00000A"/>
      <w:sz w:val="22"/>
      <w:szCs w:val="22"/>
      <w:lang w:eastAsia="en-US"/>
    </w:rPr>
  </w:style>
  <w:style w:type="paragraph" w:styleId="Zwykytekst">
    <w:name w:val="Plain Text"/>
    <w:basedOn w:val="Normalny1"/>
    <w:link w:val="ZwykytekstZnak"/>
    <w:semiHidden/>
    <w:unhideWhenUsed/>
    <w:rsid w:val="00876106"/>
    <w:pPr>
      <w:spacing w:after="0" w:line="240" w:lineRule="auto"/>
    </w:pPr>
    <w:rPr>
      <w:rFonts w:ascii="Consolas" w:hAnsi="Consolas"/>
      <w:sz w:val="21"/>
      <w:szCs w:val="21"/>
    </w:rPr>
  </w:style>
  <w:style w:type="paragraph" w:styleId="Tekstdymka">
    <w:name w:val="Balloon Text"/>
    <w:basedOn w:val="Normalny1"/>
    <w:link w:val="TekstdymkaZnak"/>
    <w:uiPriority w:val="99"/>
    <w:semiHidden/>
    <w:unhideWhenUsed/>
    <w:rsid w:val="00740B76"/>
    <w:pPr>
      <w:spacing w:after="0" w:line="240" w:lineRule="auto"/>
    </w:pPr>
    <w:rPr>
      <w:rFonts w:ascii="Tahoma" w:hAnsi="Tahoma"/>
      <w:sz w:val="16"/>
      <w:szCs w:val="16"/>
    </w:rPr>
  </w:style>
  <w:style w:type="paragraph" w:styleId="Tekstkomentarza">
    <w:name w:val="annotation text"/>
    <w:basedOn w:val="Normalny1"/>
    <w:link w:val="TekstkomentarzaZnak"/>
    <w:uiPriority w:val="99"/>
    <w:unhideWhenUsed/>
    <w:qFormat/>
    <w:rsid w:val="00165645"/>
    <w:rPr>
      <w:sz w:val="20"/>
      <w:szCs w:val="20"/>
    </w:rPr>
  </w:style>
  <w:style w:type="paragraph" w:styleId="Tematkomentarza">
    <w:name w:val="annotation subject"/>
    <w:basedOn w:val="Tekstkomentarza"/>
    <w:link w:val="TematkomentarzaZnak"/>
    <w:uiPriority w:val="99"/>
    <w:semiHidden/>
    <w:unhideWhenUsed/>
    <w:rsid w:val="00165645"/>
    <w:rPr>
      <w:b/>
      <w:bCs/>
    </w:rPr>
  </w:style>
  <w:style w:type="paragraph" w:customStyle="1" w:styleId="Default">
    <w:name w:val="Default"/>
    <w:rsid w:val="00D828DA"/>
    <w:pPr>
      <w:suppressAutoHyphens/>
    </w:pPr>
    <w:rPr>
      <w:rFonts w:ascii="Times New Roman" w:eastAsia="Times New Roman" w:hAnsi="Times New Roman"/>
      <w:color w:val="000000"/>
      <w:sz w:val="24"/>
      <w:szCs w:val="24"/>
    </w:rPr>
  </w:style>
  <w:style w:type="paragraph" w:styleId="Listanumerowana">
    <w:name w:val="List Number"/>
    <w:basedOn w:val="Normalny1"/>
    <w:unhideWhenUsed/>
    <w:rsid w:val="00643BB0"/>
    <w:pPr>
      <w:spacing w:after="0" w:line="240" w:lineRule="auto"/>
      <w:ind w:left="360"/>
    </w:pPr>
    <w:rPr>
      <w:rFonts w:ascii="Times New Roman" w:hAnsi="Times New Roman" w:cs="Trebuchet MS"/>
      <w:sz w:val="24"/>
      <w:lang w:eastAsia="pl-PL"/>
    </w:rPr>
  </w:style>
  <w:style w:type="paragraph" w:styleId="Tekstpodstawowy2">
    <w:name w:val="Body Text 2"/>
    <w:basedOn w:val="Normalny1"/>
    <w:link w:val="Tekstpodstawowy2Znak"/>
    <w:uiPriority w:val="99"/>
    <w:unhideWhenUsed/>
    <w:rsid w:val="00643BB0"/>
    <w:pPr>
      <w:spacing w:after="120" w:line="480" w:lineRule="auto"/>
    </w:pPr>
  </w:style>
  <w:style w:type="paragraph" w:customStyle="1" w:styleId="Teksttreci0">
    <w:name w:val="Tekst treści"/>
    <w:basedOn w:val="Normalny1"/>
    <w:link w:val="Teksttreci"/>
    <w:rsid w:val="00643BB0"/>
    <w:pPr>
      <w:shd w:val="clear" w:color="auto" w:fill="FFFFFF"/>
      <w:spacing w:before="180" w:after="540" w:line="240" w:lineRule="auto"/>
      <w:ind w:hanging="1280"/>
      <w:jc w:val="center"/>
    </w:pPr>
    <w:rPr>
      <w:rFonts w:ascii="Garamond" w:eastAsia="Garamond" w:hAnsi="Garamond"/>
      <w:sz w:val="23"/>
      <w:szCs w:val="23"/>
    </w:rPr>
  </w:style>
  <w:style w:type="paragraph" w:customStyle="1" w:styleId="Wcicietrecitekstu">
    <w:name w:val="Wcięcie treści tekstu"/>
    <w:basedOn w:val="Normalny1"/>
    <w:link w:val="TekstpodstawowywcityZnak"/>
    <w:uiPriority w:val="99"/>
    <w:unhideWhenUsed/>
    <w:rsid w:val="00643BB0"/>
    <w:pPr>
      <w:spacing w:after="120" w:line="240" w:lineRule="auto"/>
      <w:ind w:left="283"/>
    </w:pPr>
    <w:rPr>
      <w:sz w:val="24"/>
    </w:rPr>
  </w:style>
  <w:style w:type="paragraph" w:customStyle="1" w:styleId="BodyTextIndentCharZnak">
    <w:name w:val="Body Text Indent Char Znak"/>
    <w:basedOn w:val="Normalny1"/>
    <w:link w:val="BodyTextIndentCharZnakZnak"/>
    <w:uiPriority w:val="99"/>
    <w:semiHidden/>
    <w:rsid w:val="00643BB0"/>
    <w:pPr>
      <w:spacing w:after="0" w:line="240" w:lineRule="auto"/>
      <w:ind w:left="360"/>
    </w:pPr>
    <w:rPr>
      <w:rFonts w:ascii="Times New Roman" w:hAnsi="Times New Roman"/>
      <w:sz w:val="24"/>
    </w:rPr>
  </w:style>
  <w:style w:type="paragraph" w:styleId="Podtytu">
    <w:name w:val="Subtitle"/>
    <w:basedOn w:val="Normalny1"/>
    <w:link w:val="PodtytuZnak"/>
    <w:uiPriority w:val="99"/>
    <w:qFormat/>
    <w:rsid w:val="00643BB0"/>
    <w:pPr>
      <w:spacing w:after="0" w:line="240" w:lineRule="auto"/>
      <w:jc w:val="center"/>
    </w:pPr>
    <w:rPr>
      <w:rFonts w:ascii="Times New Roman" w:hAnsi="Times New Roman"/>
      <w:b/>
      <w:bCs/>
      <w:sz w:val="24"/>
    </w:rPr>
  </w:style>
  <w:style w:type="paragraph" w:styleId="NormalnyWeb">
    <w:name w:val="Normal (Web)"/>
    <w:basedOn w:val="Normalny1"/>
    <w:uiPriority w:val="99"/>
    <w:rsid w:val="00643BB0"/>
    <w:pPr>
      <w:spacing w:after="280"/>
    </w:pPr>
    <w:rPr>
      <w:rFonts w:ascii="Times New Roman" w:hAnsi="Times New Roman"/>
      <w:sz w:val="24"/>
      <w:lang w:eastAsia="pl-PL"/>
    </w:rPr>
  </w:style>
  <w:style w:type="paragraph" w:styleId="Tytu">
    <w:name w:val="Title"/>
    <w:basedOn w:val="Normalny1"/>
    <w:link w:val="TytuZnak"/>
    <w:uiPriority w:val="99"/>
    <w:qFormat/>
    <w:rsid w:val="002266DB"/>
    <w:pPr>
      <w:spacing w:after="0" w:line="271" w:lineRule="auto"/>
      <w:jc w:val="center"/>
    </w:pPr>
    <w:rPr>
      <w:rFonts w:ascii="Arial Narrow" w:hAnsi="Arial Narrow"/>
      <w:b/>
      <w:bCs/>
      <w:color w:val="000000"/>
      <w:sz w:val="108"/>
      <w:szCs w:val="108"/>
    </w:rPr>
  </w:style>
  <w:style w:type="paragraph" w:styleId="Poprawka">
    <w:name w:val="Revision"/>
    <w:uiPriority w:val="99"/>
    <w:semiHidden/>
    <w:rsid w:val="007F125A"/>
    <w:pPr>
      <w:suppressAutoHyphens/>
    </w:pPr>
    <w:rPr>
      <w:color w:val="00000A"/>
      <w:sz w:val="22"/>
      <w:szCs w:val="22"/>
      <w:lang w:eastAsia="en-US"/>
    </w:rPr>
  </w:style>
  <w:style w:type="paragraph" w:customStyle="1" w:styleId="Akapitzlist1">
    <w:name w:val="Akapit z listą1"/>
    <w:basedOn w:val="Normalny1"/>
    <w:rsid w:val="003F7AE0"/>
    <w:pPr>
      <w:spacing w:after="0" w:line="240" w:lineRule="auto"/>
      <w:ind w:left="720"/>
      <w:contextualSpacing/>
    </w:pPr>
    <w:rPr>
      <w:rFonts w:cs="Calibri"/>
      <w:sz w:val="24"/>
      <w:lang w:eastAsia="pl-PL"/>
    </w:rPr>
  </w:style>
  <w:style w:type="paragraph" w:styleId="Tekstprzypisudolnego">
    <w:name w:val="footnote text"/>
    <w:basedOn w:val="Normalny1"/>
    <w:link w:val="TekstprzypisudolnegoZnak"/>
    <w:uiPriority w:val="99"/>
    <w:unhideWhenUsed/>
    <w:rsid w:val="00601467"/>
    <w:pPr>
      <w:spacing w:after="0" w:line="240" w:lineRule="auto"/>
    </w:pPr>
    <w:rPr>
      <w:sz w:val="20"/>
      <w:szCs w:val="20"/>
    </w:rPr>
  </w:style>
  <w:style w:type="paragraph" w:customStyle="1" w:styleId="WW-Normal">
    <w:name w:val="WW-Normal"/>
    <w:basedOn w:val="Normalny1"/>
    <w:rsid w:val="00FE5B32"/>
    <w:pPr>
      <w:spacing w:line="240" w:lineRule="auto"/>
      <w:jc w:val="left"/>
    </w:pPr>
    <w:rPr>
      <w:rFonts w:ascii="Calibri" w:eastAsia="Calibri" w:hAnsi="Calibri" w:cs="Calibri"/>
      <w:color w:val="000000"/>
      <w:sz w:val="24"/>
      <w:lang w:bidi="hi-IN"/>
    </w:rPr>
  </w:style>
  <w:style w:type="paragraph" w:styleId="Tekstprzypisukocowego">
    <w:name w:val="endnote text"/>
    <w:basedOn w:val="Normalny1"/>
    <w:link w:val="TekstprzypisukocowegoZnak"/>
    <w:uiPriority w:val="99"/>
    <w:semiHidden/>
    <w:unhideWhenUsed/>
    <w:rsid w:val="00465C52"/>
    <w:pPr>
      <w:spacing w:after="0" w:line="240" w:lineRule="auto"/>
    </w:pPr>
    <w:rPr>
      <w:sz w:val="20"/>
      <w:szCs w:val="20"/>
    </w:rPr>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CC2FA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E369A"/>
    <w:rPr>
      <w:color w:val="0000FF" w:themeColor="hyperlink"/>
      <w:u w:val="single"/>
    </w:rPr>
  </w:style>
  <w:style w:type="character" w:styleId="Nierozpoznanawzmianka">
    <w:name w:val="Unresolved Mention"/>
    <w:basedOn w:val="Domylnaczcionkaakapitu"/>
    <w:uiPriority w:val="99"/>
    <w:semiHidden/>
    <w:unhideWhenUsed/>
    <w:rsid w:val="00BE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puap.gov.pl/wps/porta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zoz.ostrowiec.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mowienia@zoz.ostrowiec.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miniportal.uzp.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79E31-5D37-491D-B7B4-F423A8F7FEA2}">
  <ds:schemaRefs>
    <ds:schemaRef ds:uri="http://schemas.microsoft.com/sharepoint/v3/contenttype/forms"/>
  </ds:schemaRefs>
</ds:datastoreItem>
</file>

<file path=customXml/itemProps2.xml><?xml version="1.0" encoding="utf-8"?>
<ds:datastoreItem xmlns:ds="http://schemas.openxmlformats.org/officeDocument/2006/customXml" ds:itemID="{F7D94516-EEDD-4D8F-8509-964938B74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21FDE-FE66-4EFD-B8F3-98D6EC97B0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80A9CA-DBD7-45E0-9FDB-3B581821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12419</Words>
  <Characters>74519</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autorM</cp:lastModifiedBy>
  <cp:revision>5</cp:revision>
  <cp:lastPrinted>2020-02-28T10:09:00Z</cp:lastPrinted>
  <dcterms:created xsi:type="dcterms:W3CDTF">2020-05-04T16:56:00Z</dcterms:created>
  <dcterms:modified xsi:type="dcterms:W3CDTF">2020-05-06T09:39:00Z</dcterms:modified>
  <dc:language>pl-PL</dc:language>
</cp:coreProperties>
</file>